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8D62" w14:textId="76ECD20E" w:rsidR="00CC0E8B" w:rsidRDefault="00CC0E8B">
      <w:r>
        <w:rPr>
          <w:noProof/>
        </w:rPr>
        <w:drawing>
          <wp:anchor distT="0" distB="0" distL="114300" distR="114300" simplePos="0" relativeHeight="251659264" behindDoc="0" locked="0" layoutInCell="1" allowOverlap="1" wp14:anchorId="6D7FDE88" wp14:editId="721DB786">
            <wp:simplePos x="0" y="0"/>
            <wp:positionH relativeFrom="margin">
              <wp:align>right</wp:align>
            </wp:positionH>
            <wp:positionV relativeFrom="paragraph">
              <wp:posOffset>11430</wp:posOffset>
            </wp:positionV>
            <wp:extent cx="1136650" cy="811530"/>
            <wp:effectExtent l="0" t="0" r="6350" b="7620"/>
            <wp:wrapSquare wrapText="bothSides"/>
            <wp:docPr id="1848331617" name="Picture 1" descr="A logo with a colorful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31617" name="Picture 1" descr="A logo with a colorful background&#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650" cy="811530"/>
                    </a:xfrm>
                    <a:prstGeom prst="rect">
                      <a:avLst/>
                    </a:prstGeom>
                  </pic:spPr>
                </pic:pic>
              </a:graphicData>
            </a:graphic>
            <wp14:sizeRelH relativeFrom="page">
              <wp14:pctWidth>0</wp14:pctWidth>
            </wp14:sizeRelH>
            <wp14:sizeRelV relativeFrom="page">
              <wp14:pctHeight>0</wp14:pctHeight>
            </wp14:sizeRelV>
          </wp:anchor>
        </w:drawing>
      </w:r>
    </w:p>
    <w:p w14:paraId="6824686E" w14:textId="56E30AA6" w:rsidR="00942DE8" w:rsidRPr="00E82CA0" w:rsidRDefault="00CC0E8B">
      <w:pPr>
        <w:rPr>
          <w:b/>
          <w:bCs/>
          <w:i/>
          <w:iCs/>
          <w:sz w:val="32"/>
          <w:szCs w:val="32"/>
        </w:rPr>
      </w:pPr>
      <w:r w:rsidRPr="00E82CA0">
        <w:rPr>
          <w:b/>
          <w:bCs/>
          <w:i/>
          <w:iCs/>
          <w:sz w:val="32"/>
          <w:szCs w:val="32"/>
        </w:rPr>
        <w:t xml:space="preserve">Checklist </w:t>
      </w:r>
    </w:p>
    <w:p w14:paraId="5D6F6FF7" w14:textId="27FD7FF8" w:rsidR="00CC0E8B" w:rsidRDefault="00CC0E8B">
      <w:pPr>
        <w:rPr>
          <w:b/>
          <w:bCs/>
          <w:sz w:val="24"/>
          <w:szCs w:val="24"/>
        </w:rPr>
      </w:pPr>
      <w:r w:rsidRPr="00CC0E8B">
        <w:rPr>
          <w:b/>
          <w:bCs/>
          <w:sz w:val="24"/>
          <w:szCs w:val="24"/>
        </w:rPr>
        <w:t xml:space="preserve">Provisional </w:t>
      </w:r>
      <w:r w:rsidR="00E82CA0">
        <w:rPr>
          <w:b/>
          <w:bCs/>
          <w:sz w:val="24"/>
          <w:szCs w:val="24"/>
        </w:rPr>
        <w:t>checklist</w:t>
      </w:r>
      <w:r w:rsidRPr="00CC0E8B">
        <w:rPr>
          <w:b/>
          <w:bCs/>
          <w:sz w:val="24"/>
          <w:szCs w:val="24"/>
        </w:rPr>
        <w:t xml:space="preserve"> before Applying for a Licences </w:t>
      </w:r>
    </w:p>
    <w:p w14:paraId="3C783571" w14:textId="5E995796" w:rsidR="00CC0E8B" w:rsidRPr="00CC0E8B" w:rsidRDefault="00CC0E8B" w:rsidP="00CC0E8B">
      <w:pPr>
        <w:jc w:val="both"/>
        <w:rPr>
          <w:sz w:val="24"/>
          <w:szCs w:val="24"/>
        </w:rPr>
      </w:pPr>
      <w:r w:rsidRPr="00CC0E8B">
        <w:rPr>
          <w:sz w:val="24"/>
          <w:szCs w:val="24"/>
        </w:rPr>
        <w:t xml:space="preserve">This is optional checklist which can be downloaded for institutions anticipating delivering </w:t>
      </w:r>
      <w:r w:rsidRPr="00CC0E8B">
        <w:rPr>
          <w:i/>
          <w:iCs/>
          <w:sz w:val="24"/>
          <w:szCs w:val="24"/>
        </w:rPr>
        <w:t>SignConnects</w:t>
      </w:r>
      <w:r w:rsidRPr="00CC0E8B">
        <w:rPr>
          <w:sz w:val="24"/>
          <w:szCs w:val="24"/>
        </w:rPr>
        <w:t xml:space="preserve"> courses</w:t>
      </w:r>
      <w:r w:rsidR="002B5835">
        <w:rPr>
          <w:sz w:val="24"/>
          <w:szCs w:val="24"/>
        </w:rPr>
        <w:t xml:space="preserve"> for applying for a Licences. </w:t>
      </w:r>
    </w:p>
    <w:tbl>
      <w:tblPr>
        <w:tblStyle w:val="TableGrid"/>
        <w:tblW w:w="0" w:type="auto"/>
        <w:tblLook w:val="04A0" w:firstRow="1" w:lastRow="0" w:firstColumn="1" w:lastColumn="0" w:noHBand="0" w:noVBand="1"/>
      </w:tblPr>
      <w:tblGrid>
        <w:gridCol w:w="5098"/>
        <w:gridCol w:w="1872"/>
        <w:gridCol w:w="3486"/>
      </w:tblGrid>
      <w:tr w:rsidR="00CC0E8B" w14:paraId="72BCE7F6" w14:textId="77777777" w:rsidTr="00ED00CC">
        <w:tc>
          <w:tcPr>
            <w:tcW w:w="5098" w:type="dxa"/>
            <w:shd w:val="clear" w:color="auto" w:fill="E8E8E8" w:themeFill="background2"/>
          </w:tcPr>
          <w:p w14:paraId="30BB47D4" w14:textId="00A560BB" w:rsidR="00CC0E8B" w:rsidRDefault="00CC0E8B">
            <w:pPr>
              <w:rPr>
                <w:b/>
                <w:bCs/>
                <w:sz w:val="24"/>
                <w:szCs w:val="24"/>
              </w:rPr>
            </w:pPr>
            <w:r>
              <w:rPr>
                <w:b/>
                <w:bCs/>
                <w:sz w:val="24"/>
                <w:szCs w:val="24"/>
              </w:rPr>
              <w:t xml:space="preserve">SignConnects Policies </w:t>
            </w:r>
          </w:p>
        </w:tc>
        <w:tc>
          <w:tcPr>
            <w:tcW w:w="1872" w:type="dxa"/>
            <w:shd w:val="clear" w:color="auto" w:fill="E8E8E8" w:themeFill="background2"/>
          </w:tcPr>
          <w:p w14:paraId="1BBF6656" w14:textId="07857DF6" w:rsidR="00CC0E8B" w:rsidRDefault="00CC0E8B" w:rsidP="00B40B9E">
            <w:pPr>
              <w:jc w:val="center"/>
              <w:rPr>
                <w:b/>
                <w:bCs/>
                <w:sz w:val="24"/>
                <w:szCs w:val="24"/>
              </w:rPr>
            </w:pPr>
            <w:r>
              <w:rPr>
                <w:b/>
                <w:bCs/>
                <w:sz w:val="24"/>
                <w:szCs w:val="24"/>
              </w:rPr>
              <w:t>Y/N</w:t>
            </w:r>
          </w:p>
        </w:tc>
        <w:tc>
          <w:tcPr>
            <w:tcW w:w="3486" w:type="dxa"/>
            <w:shd w:val="clear" w:color="auto" w:fill="E8E8E8" w:themeFill="background2"/>
          </w:tcPr>
          <w:p w14:paraId="18C5AE50" w14:textId="273E0BD4" w:rsidR="00CC0E8B" w:rsidRDefault="00CC0E8B" w:rsidP="00B40B9E">
            <w:pPr>
              <w:jc w:val="center"/>
              <w:rPr>
                <w:b/>
                <w:bCs/>
                <w:sz w:val="24"/>
                <w:szCs w:val="24"/>
              </w:rPr>
            </w:pPr>
            <w:r>
              <w:rPr>
                <w:b/>
                <w:bCs/>
                <w:sz w:val="24"/>
                <w:szCs w:val="24"/>
              </w:rPr>
              <w:t>Plan of Action</w:t>
            </w:r>
          </w:p>
        </w:tc>
      </w:tr>
      <w:tr w:rsidR="00CC0E8B" w14:paraId="7D00BD1D" w14:textId="77777777" w:rsidTr="00B405F0">
        <w:tc>
          <w:tcPr>
            <w:tcW w:w="10456" w:type="dxa"/>
            <w:gridSpan w:val="3"/>
          </w:tcPr>
          <w:p w14:paraId="3007F511" w14:textId="77777777" w:rsidR="00EA0473" w:rsidRDefault="00EA0473" w:rsidP="00EA0473">
            <w:pPr>
              <w:jc w:val="both"/>
            </w:pPr>
            <w:r w:rsidRPr="00EA0473">
              <w:t xml:space="preserve">Curriculum managers and practitioners interested in teaching SignConnects courses must review the policies listed below before applying for a license. </w:t>
            </w:r>
          </w:p>
          <w:p w14:paraId="17D3452F" w14:textId="77777777" w:rsidR="00EA0473" w:rsidRDefault="00EA0473" w:rsidP="00EA0473">
            <w:pPr>
              <w:jc w:val="both"/>
            </w:pPr>
          </w:p>
          <w:p w14:paraId="0D8A1567" w14:textId="77777777" w:rsidR="00CC0E8B" w:rsidRDefault="00EA0473" w:rsidP="00EA0473">
            <w:pPr>
              <w:jc w:val="both"/>
            </w:pPr>
            <w:r w:rsidRPr="00EA0473">
              <w:t>Please indicate your compliance by marking 'Y' in the appropriate box if you have read the policies, or 'N' if you have not. If you select 'N', please outline your plan of action to complete the policy review.</w:t>
            </w:r>
          </w:p>
          <w:p w14:paraId="2953556B" w14:textId="3C515915" w:rsidR="00EA0473" w:rsidRPr="00CC0E8B" w:rsidRDefault="00EA0473" w:rsidP="00EA0473">
            <w:pPr>
              <w:jc w:val="both"/>
            </w:pPr>
          </w:p>
        </w:tc>
      </w:tr>
      <w:tr w:rsidR="00CC0E8B" w14:paraId="3FC47144" w14:textId="77777777" w:rsidTr="00B40B9E">
        <w:tc>
          <w:tcPr>
            <w:tcW w:w="5098" w:type="dxa"/>
            <w:shd w:val="clear" w:color="auto" w:fill="CAEDFB" w:themeFill="accent4" w:themeFillTint="33"/>
          </w:tcPr>
          <w:p w14:paraId="541BAB59" w14:textId="7AD55DA7" w:rsidR="00CC0E8B" w:rsidRDefault="00CC0E8B">
            <w:pPr>
              <w:rPr>
                <w:b/>
                <w:bCs/>
                <w:sz w:val="24"/>
                <w:szCs w:val="24"/>
              </w:rPr>
            </w:pPr>
            <w:r>
              <w:rPr>
                <w:b/>
                <w:bCs/>
                <w:sz w:val="24"/>
                <w:szCs w:val="24"/>
              </w:rPr>
              <w:t xml:space="preserve">Delivering SignConnects Courses </w:t>
            </w:r>
          </w:p>
        </w:tc>
        <w:tc>
          <w:tcPr>
            <w:tcW w:w="1872" w:type="dxa"/>
          </w:tcPr>
          <w:p w14:paraId="44894D39" w14:textId="77777777" w:rsidR="00CC0E8B" w:rsidRDefault="00CC0E8B">
            <w:pPr>
              <w:rPr>
                <w:b/>
                <w:bCs/>
                <w:sz w:val="24"/>
                <w:szCs w:val="24"/>
              </w:rPr>
            </w:pPr>
          </w:p>
        </w:tc>
        <w:tc>
          <w:tcPr>
            <w:tcW w:w="3486" w:type="dxa"/>
          </w:tcPr>
          <w:p w14:paraId="62646004" w14:textId="77777777" w:rsidR="00CC0E8B" w:rsidRDefault="00CC0E8B">
            <w:pPr>
              <w:rPr>
                <w:b/>
                <w:bCs/>
                <w:sz w:val="24"/>
                <w:szCs w:val="24"/>
              </w:rPr>
            </w:pPr>
          </w:p>
        </w:tc>
      </w:tr>
      <w:tr w:rsidR="00CC0E8B" w14:paraId="1F52DF66" w14:textId="77777777" w:rsidTr="00B40B9E">
        <w:tc>
          <w:tcPr>
            <w:tcW w:w="5098" w:type="dxa"/>
            <w:shd w:val="clear" w:color="auto" w:fill="CAEDFB" w:themeFill="accent4" w:themeFillTint="33"/>
          </w:tcPr>
          <w:p w14:paraId="6E3A022F" w14:textId="480843C3" w:rsidR="00CC0E8B" w:rsidRDefault="00B40B9E">
            <w:pPr>
              <w:rPr>
                <w:b/>
                <w:bCs/>
                <w:sz w:val="24"/>
                <w:szCs w:val="24"/>
              </w:rPr>
            </w:pPr>
            <w:r>
              <w:rPr>
                <w:b/>
                <w:bCs/>
                <w:sz w:val="24"/>
                <w:szCs w:val="24"/>
              </w:rPr>
              <w:t xml:space="preserve">SignConnects Handbook </w:t>
            </w:r>
          </w:p>
        </w:tc>
        <w:tc>
          <w:tcPr>
            <w:tcW w:w="1872" w:type="dxa"/>
          </w:tcPr>
          <w:p w14:paraId="4272C607" w14:textId="77777777" w:rsidR="00CC0E8B" w:rsidRDefault="00CC0E8B">
            <w:pPr>
              <w:rPr>
                <w:b/>
                <w:bCs/>
                <w:sz w:val="24"/>
                <w:szCs w:val="24"/>
              </w:rPr>
            </w:pPr>
          </w:p>
        </w:tc>
        <w:tc>
          <w:tcPr>
            <w:tcW w:w="3486" w:type="dxa"/>
          </w:tcPr>
          <w:p w14:paraId="4823C53F" w14:textId="77777777" w:rsidR="00CC0E8B" w:rsidRDefault="00CC0E8B">
            <w:pPr>
              <w:rPr>
                <w:b/>
                <w:bCs/>
                <w:sz w:val="24"/>
                <w:szCs w:val="24"/>
              </w:rPr>
            </w:pPr>
          </w:p>
        </w:tc>
      </w:tr>
      <w:tr w:rsidR="00CC0E8B" w14:paraId="126AC0A2" w14:textId="77777777" w:rsidTr="00B40B9E">
        <w:tc>
          <w:tcPr>
            <w:tcW w:w="5098" w:type="dxa"/>
            <w:shd w:val="clear" w:color="auto" w:fill="CAEDFB" w:themeFill="accent4" w:themeFillTint="33"/>
          </w:tcPr>
          <w:p w14:paraId="495119E8" w14:textId="738CFE53" w:rsidR="00CC0E8B" w:rsidRDefault="00B40B9E">
            <w:pPr>
              <w:rPr>
                <w:b/>
                <w:bCs/>
                <w:sz w:val="24"/>
                <w:szCs w:val="24"/>
              </w:rPr>
            </w:pPr>
            <w:r>
              <w:rPr>
                <w:b/>
                <w:bCs/>
                <w:sz w:val="24"/>
                <w:szCs w:val="24"/>
              </w:rPr>
              <w:t xml:space="preserve">SignConnects Roles &amp; Responsibility </w:t>
            </w:r>
          </w:p>
        </w:tc>
        <w:tc>
          <w:tcPr>
            <w:tcW w:w="1872" w:type="dxa"/>
          </w:tcPr>
          <w:p w14:paraId="475BA88E" w14:textId="77777777" w:rsidR="00CC0E8B" w:rsidRDefault="00CC0E8B">
            <w:pPr>
              <w:rPr>
                <w:b/>
                <w:bCs/>
                <w:sz w:val="24"/>
                <w:szCs w:val="24"/>
              </w:rPr>
            </w:pPr>
          </w:p>
        </w:tc>
        <w:tc>
          <w:tcPr>
            <w:tcW w:w="3486" w:type="dxa"/>
          </w:tcPr>
          <w:p w14:paraId="225E302C" w14:textId="77777777" w:rsidR="00CC0E8B" w:rsidRDefault="00CC0E8B">
            <w:pPr>
              <w:rPr>
                <w:b/>
                <w:bCs/>
                <w:sz w:val="24"/>
                <w:szCs w:val="24"/>
              </w:rPr>
            </w:pPr>
          </w:p>
        </w:tc>
      </w:tr>
      <w:tr w:rsidR="00CC0E8B" w14:paraId="1DFDE092" w14:textId="77777777" w:rsidTr="00B40B9E">
        <w:tc>
          <w:tcPr>
            <w:tcW w:w="5098" w:type="dxa"/>
            <w:shd w:val="clear" w:color="auto" w:fill="CAEDFB" w:themeFill="accent4" w:themeFillTint="33"/>
          </w:tcPr>
          <w:p w14:paraId="246CC69E" w14:textId="26940C86" w:rsidR="00CC0E8B" w:rsidRDefault="00B40B9E">
            <w:pPr>
              <w:rPr>
                <w:b/>
                <w:bCs/>
                <w:sz w:val="24"/>
                <w:szCs w:val="24"/>
              </w:rPr>
            </w:pPr>
            <w:r>
              <w:rPr>
                <w:b/>
                <w:bCs/>
                <w:sz w:val="24"/>
                <w:szCs w:val="24"/>
              </w:rPr>
              <w:t xml:space="preserve">SignConnects Appeal Process </w:t>
            </w:r>
          </w:p>
        </w:tc>
        <w:tc>
          <w:tcPr>
            <w:tcW w:w="1872" w:type="dxa"/>
          </w:tcPr>
          <w:p w14:paraId="7C0C64FA" w14:textId="77777777" w:rsidR="00CC0E8B" w:rsidRDefault="00CC0E8B">
            <w:pPr>
              <w:rPr>
                <w:b/>
                <w:bCs/>
                <w:sz w:val="24"/>
                <w:szCs w:val="24"/>
              </w:rPr>
            </w:pPr>
          </w:p>
        </w:tc>
        <w:tc>
          <w:tcPr>
            <w:tcW w:w="3486" w:type="dxa"/>
          </w:tcPr>
          <w:p w14:paraId="028AB2E6" w14:textId="77777777" w:rsidR="00CC0E8B" w:rsidRDefault="00CC0E8B">
            <w:pPr>
              <w:rPr>
                <w:b/>
                <w:bCs/>
                <w:sz w:val="24"/>
                <w:szCs w:val="24"/>
              </w:rPr>
            </w:pPr>
          </w:p>
        </w:tc>
      </w:tr>
      <w:tr w:rsidR="00CC0E8B" w14:paraId="5D77FD7D" w14:textId="77777777" w:rsidTr="00CC0E8B">
        <w:tc>
          <w:tcPr>
            <w:tcW w:w="5098" w:type="dxa"/>
          </w:tcPr>
          <w:p w14:paraId="2F9D11AA" w14:textId="77777777" w:rsidR="00CC0E8B" w:rsidRDefault="00CC0E8B">
            <w:pPr>
              <w:rPr>
                <w:b/>
                <w:bCs/>
                <w:sz w:val="24"/>
                <w:szCs w:val="24"/>
              </w:rPr>
            </w:pPr>
          </w:p>
        </w:tc>
        <w:tc>
          <w:tcPr>
            <w:tcW w:w="1872" w:type="dxa"/>
          </w:tcPr>
          <w:p w14:paraId="37BB8252" w14:textId="77777777" w:rsidR="00CC0E8B" w:rsidRDefault="00CC0E8B">
            <w:pPr>
              <w:rPr>
                <w:b/>
                <w:bCs/>
                <w:sz w:val="24"/>
                <w:szCs w:val="24"/>
              </w:rPr>
            </w:pPr>
          </w:p>
        </w:tc>
        <w:tc>
          <w:tcPr>
            <w:tcW w:w="3486" w:type="dxa"/>
          </w:tcPr>
          <w:p w14:paraId="2F835C48" w14:textId="77777777" w:rsidR="00CC0E8B" w:rsidRDefault="00CC0E8B">
            <w:pPr>
              <w:rPr>
                <w:b/>
                <w:bCs/>
                <w:sz w:val="24"/>
                <w:szCs w:val="24"/>
              </w:rPr>
            </w:pPr>
          </w:p>
        </w:tc>
      </w:tr>
      <w:tr w:rsidR="00B40B9E" w14:paraId="38628D27" w14:textId="77777777" w:rsidTr="003977C0">
        <w:tc>
          <w:tcPr>
            <w:tcW w:w="10456" w:type="dxa"/>
            <w:gridSpan w:val="3"/>
          </w:tcPr>
          <w:p w14:paraId="349F84DB" w14:textId="77777777" w:rsidR="00B40B9E" w:rsidRDefault="00B40B9E">
            <w:pPr>
              <w:rPr>
                <w:b/>
                <w:bCs/>
                <w:sz w:val="24"/>
                <w:szCs w:val="24"/>
              </w:rPr>
            </w:pPr>
            <w:r>
              <w:rPr>
                <w:b/>
                <w:bCs/>
                <w:sz w:val="24"/>
                <w:szCs w:val="24"/>
              </w:rPr>
              <w:t xml:space="preserve">As a centre do you have the following policies in places? </w:t>
            </w:r>
          </w:p>
          <w:p w14:paraId="5EA34387" w14:textId="4988851B" w:rsidR="00B40B9E" w:rsidRDefault="00B40B9E">
            <w:pPr>
              <w:rPr>
                <w:b/>
                <w:bCs/>
                <w:sz w:val="24"/>
                <w:szCs w:val="24"/>
              </w:rPr>
            </w:pPr>
          </w:p>
        </w:tc>
      </w:tr>
      <w:tr w:rsidR="002B5835" w14:paraId="7A9A518E" w14:textId="77777777" w:rsidTr="00ED00CC">
        <w:tc>
          <w:tcPr>
            <w:tcW w:w="5098" w:type="dxa"/>
            <w:shd w:val="clear" w:color="auto" w:fill="E8E8E8" w:themeFill="background2"/>
          </w:tcPr>
          <w:p w14:paraId="0D90F6C4" w14:textId="52D578AB" w:rsidR="002B5835" w:rsidRPr="00B40B9E" w:rsidRDefault="00ED00CC" w:rsidP="00B40B9E">
            <w:pPr>
              <w:rPr>
                <w:b/>
                <w:bCs/>
              </w:rPr>
            </w:pPr>
            <w:r>
              <w:rPr>
                <w:b/>
                <w:bCs/>
              </w:rPr>
              <w:t xml:space="preserve">Centre’s Policies </w:t>
            </w:r>
          </w:p>
        </w:tc>
        <w:tc>
          <w:tcPr>
            <w:tcW w:w="1872" w:type="dxa"/>
            <w:shd w:val="clear" w:color="auto" w:fill="E8E8E8" w:themeFill="background2"/>
          </w:tcPr>
          <w:p w14:paraId="0D577CF8" w14:textId="0CA536FA" w:rsidR="002B5835" w:rsidRDefault="002B5835" w:rsidP="002B5835">
            <w:pPr>
              <w:jc w:val="center"/>
              <w:rPr>
                <w:b/>
                <w:bCs/>
                <w:sz w:val="24"/>
                <w:szCs w:val="24"/>
              </w:rPr>
            </w:pPr>
            <w:r>
              <w:rPr>
                <w:b/>
                <w:bCs/>
                <w:sz w:val="24"/>
                <w:szCs w:val="24"/>
              </w:rPr>
              <w:t>Y/N</w:t>
            </w:r>
          </w:p>
        </w:tc>
        <w:tc>
          <w:tcPr>
            <w:tcW w:w="3486" w:type="dxa"/>
            <w:shd w:val="clear" w:color="auto" w:fill="E8E8E8" w:themeFill="background2"/>
          </w:tcPr>
          <w:p w14:paraId="7061FFAC" w14:textId="1BD63594" w:rsidR="002B5835" w:rsidRDefault="002B5835" w:rsidP="002B5835">
            <w:pPr>
              <w:jc w:val="center"/>
              <w:rPr>
                <w:b/>
                <w:bCs/>
                <w:sz w:val="24"/>
                <w:szCs w:val="24"/>
              </w:rPr>
            </w:pPr>
            <w:r>
              <w:rPr>
                <w:b/>
                <w:bCs/>
                <w:sz w:val="24"/>
                <w:szCs w:val="24"/>
              </w:rPr>
              <w:t>Plan of Action</w:t>
            </w:r>
          </w:p>
        </w:tc>
      </w:tr>
      <w:tr w:rsidR="00B40B9E" w14:paraId="2B7DAECE" w14:textId="77777777" w:rsidTr="00B40B9E">
        <w:tc>
          <w:tcPr>
            <w:tcW w:w="5098" w:type="dxa"/>
            <w:shd w:val="clear" w:color="auto" w:fill="F2CEED" w:themeFill="accent5" w:themeFillTint="33"/>
          </w:tcPr>
          <w:p w14:paraId="5E4BD80A" w14:textId="401A72D0" w:rsidR="00B40B9E" w:rsidRPr="00B40B9E" w:rsidRDefault="00B40B9E" w:rsidP="00B40B9E">
            <w:pPr>
              <w:rPr>
                <w:b/>
                <w:bCs/>
                <w:sz w:val="24"/>
                <w:szCs w:val="24"/>
              </w:rPr>
            </w:pPr>
            <w:r w:rsidRPr="00B40B9E">
              <w:rPr>
                <w:b/>
                <w:bCs/>
              </w:rPr>
              <w:t xml:space="preserve">Equality, Diversity and Reasonable Adjustment policy </w:t>
            </w:r>
          </w:p>
        </w:tc>
        <w:tc>
          <w:tcPr>
            <w:tcW w:w="1872" w:type="dxa"/>
          </w:tcPr>
          <w:p w14:paraId="1EABD7B1" w14:textId="77777777" w:rsidR="00B40B9E" w:rsidRDefault="00B40B9E" w:rsidP="00B40B9E">
            <w:pPr>
              <w:rPr>
                <w:b/>
                <w:bCs/>
                <w:sz w:val="24"/>
                <w:szCs w:val="24"/>
              </w:rPr>
            </w:pPr>
          </w:p>
        </w:tc>
        <w:tc>
          <w:tcPr>
            <w:tcW w:w="3486" w:type="dxa"/>
          </w:tcPr>
          <w:p w14:paraId="417E75E5" w14:textId="77777777" w:rsidR="00B40B9E" w:rsidRDefault="00B40B9E" w:rsidP="00B40B9E">
            <w:pPr>
              <w:rPr>
                <w:b/>
                <w:bCs/>
                <w:sz w:val="24"/>
                <w:szCs w:val="24"/>
              </w:rPr>
            </w:pPr>
          </w:p>
        </w:tc>
      </w:tr>
      <w:tr w:rsidR="00B40B9E" w14:paraId="5C0C3883" w14:textId="77777777" w:rsidTr="00B40B9E">
        <w:tc>
          <w:tcPr>
            <w:tcW w:w="5098" w:type="dxa"/>
            <w:shd w:val="clear" w:color="auto" w:fill="F2CEED" w:themeFill="accent5" w:themeFillTint="33"/>
          </w:tcPr>
          <w:p w14:paraId="6C6419E1" w14:textId="51B361B0" w:rsidR="00B40B9E" w:rsidRPr="00B40B9E" w:rsidRDefault="00B40B9E" w:rsidP="00B40B9E">
            <w:pPr>
              <w:rPr>
                <w:b/>
                <w:bCs/>
                <w:sz w:val="24"/>
                <w:szCs w:val="24"/>
              </w:rPr>
            </w:pPr>
            <w:r w:rsidRPr="00B40B9E">
              <w:rPr>
                <w:b/>
                <w:bCs/>
              </w:rPr>
              <w:t xml:space="preserve">Appeals policy </w:t>
            </w:r>
            <w:r w:rsidRPr="00B40B9E">
              <w:rPr>
                <w:b/>
                <w:bCs/>
                <w:i/>
                <w:iCs/>
              </w:rPr>
              <w:t>(for internal grades awarded by the tutor)</w:t>
            </w:r>
          </w:p>
        </w:tc>
        <w:tc>
          <w:tcPr>
            <w:tcW w:w="1872" w:type="dxa"/>
          </w:tcPr>
          <w:p w14:paraId="5741C3F3" w14:textId="77777777" w:rsidR="00B40B9E" w:rsidRDefault="00B40B9E" w:rsidP="00B40B9E">
            <w:pPr>
              <w:rPr>
                <w:b/>
                <w:bCs/>
                <w:sz w:val="24"/>
                <w:szCs w:val="24"/>
              </w:rPr>
            </w:pPr>
          </w:p>
        </w:tc>
        <w:tc>
          <w:tcPr>
            <w:tcW w:w="3486" w:type="dxa"/>
          </w:tcPr>
          <w:p w14:paraId="110731BF" w14:textId="77777777" w:rsidR="00B40B9E" w:rsidRDefault="00B40B9E" w:rsidP="00B40B9E">
            <w:pPr>
              <w:rPr>
                <w:b/>
                <w:bCs/>
                <w:sz w:val="24"/>
                <w:szCs w:val="24"/>
              </w:rPr>
            </w:pPr>
          </w:p>
        </w:tc>
      </w:tr>
      <w:tr w:rsidR="00B40B9E" w14:paraId="6F69393C" w14:textId="77777777" w:rsidTr="00B40B9E">
        <w:tc>
          <w:tcPr>
            <w:tcW w:w="5098" w:type="dxa"/>
            <w:shd w:val="clear" w:color="auto" w:fill="F2CEED" w:themeFill="accent5" w:themeFillTint="33"/>
          </w:tcPr>
          <w:p w14:paraId="4DE10586" w14:textId="69B78BC1" w:rsidR="00B40B9E" w:rsidRPr="00B40B9E" w:rsidRDefault="00B40B9E" w:rsidP="00B40B9E">
            <w:pPr>
              <w:rPr>
                <w:b/>
                <w:bCs/>
                <w:sz w:val="24"/>
                <w:szCs w:val="24"/>
              </w:rPr>
            </w:pPr>
            <w:r w:rsidRPr="00B40B9E">
              <w:rPr>
                <w:b/>
                <w:bCs/>
              </w:rPr>
              <w:t xml:space="preserve">Complaints Policy </w:t>
            </w:r>
          </w:p>
        </w:tc>
        <w:tc>
          <w:tcPr>
            <w:tcW w:w="1872" w:type="dxa"/>
          </w:tcPr>
          <w:p w14:paraId="4C9DBCD2" w14:textId="77777777" w:rsidR="00B40B9E" w:rsidRDefault="00B40B9E" w:rsidP="00B40B9E">
            <w:pPr>
              <w:rPr>
                <w:b/>
                <w:bCs/>
                <w:sz w:val="24"/>
                <w:szCs w:val="24"/>
              </w:rPr>
            </w:pPr>
          </w:p>
        </w:tc>
        <w:tc>
          <w:tcPr>
            <w:tcW w:w="3486" w:type="dxa"/>
          </w:tcPr>
          <w:p w14:paraId="5A61A7A5" w14:textId="77777777" w:rsidR="00B40B9E" w:rsidRDefault="00B40B9E" w:rsidP="00B40B9E">
            <w:pPr>
              <w:rPr>
                <w:b/>
                <w:bCs/>
                <w:sz w:val="24"/>
                <w:szCs w:val="24"/>
              </w:rPr>
            </w:pPr>
          </w:p>
        </w:tc>
      </w:tr>
      <w:tr w:rsidR="00B40B9E" w14:paraId="316A1D5E" w14:textId="77777777" w:rsidTr="00B40B9E">
        <w:tc>
          <w:tcPr>
            <w:tcW w:w="5098" w:type="dxa"/>
            <w:shd w:val="clear" w:color="auto" w:fill="F2CEED" w:themeFill="accent5" w:themeFillTint="33"/>
          </w:tcPr>
          <w:p w14:paraId="0004C6AD" w14:textId="4B92637E" w:rsidR="00B40B9E" w:rsidRPr="00B40B9E" w:rsidRDefault="00B40B9E" w:rsidP="00B40B9E">
            <w:pPr>
              <w:rPr>
                <w:b/>
                <w:bCs/>
                <w:sz w:val="24"/>
                <w:szCs w:val="24"/>
              </w:rPr>
            </w:pPr>
            <w:r w:rsidRPr="00B40B9E">
              <w:rPr>
                <w:b/>
                <w:bCs/>
              </w:rPr>
              <w:t xml:space="preserve">Malpractice </w:t>
            </w:r>
            <w:r w:rsidR="002911C8">
              <w:rPr>
                <w:b/>
                <w:bCs/>
              </w:rPr>
              <w:t xml:space="preserve">&amp; Whistleblowing </w:t>
            </w:r>
            <w:r w:rsidRPr="00B40B9E">
              <w:rPr>
                <w:b/>
                <w:bCs/>
              </w:rPr>
              <w:t xml:space="preserve">Policy </w:t>
            </w:r>
          </w:p>
        </w:tc>
        <w:tc>
          <w:tcPr>
            <w:tcW w:w="1872" w:type="dxa"/>
          </w:tcPr>
          <w:p w14:paraId="52469D15" w14:textId="77777777" w:rsidR="00B40B9E" w:rsidRDefault="00B40B9E" w:rsidP="00B40B9E">
            <w:pPr>
              <w:rPr>
                <w:b/>
                <w:bCs/>
                <w:sz w:val="24"/>
                <w:szCs w:val="24"/>
              </w:rPr>
            </w:pPr>
          </w:p>
        </w:tc>
        <w:tc>
          <w:tcPr>
            <w:tcW w:w="3486" w:type="dxa"/>
          </w:tcPr>
          <w:p w14:paraId="7A051E58" w14:textId="77777777" w:rsidR="00B40B9E" w:rsidRDefault="00B40B9E" w:rsidP="00B40B9E">
            <w:pPr>
              <w:rPr>
                <w:b/>
                <w:bCs/>
                <w:sz w:val="24"/>
                <w:szCs w:val="24"/>
              </w:rPr>
            </w:pPr>
          </w:p>
        </w:tc>
      </w:tr>
      <w:tr w:rsidR="00B40B9E" w14:paraId="67712BEF" w14:textId="77777777" w:rsidTr="00B40B9E">
        <w:tc>
          <w:tcPr>
            <w:tcW w:w="5098" w:type="dxa"/>
            <w:shd w:val="clear" w:color="auto" w:fill="F2CEED" w:themeFill="accent5" w:themeFillTint="33"/>
          </w:tcPr>
          <w:p w14:paraId="4FA0BE72" w14:textId="77777777" w:rsidR="00B40B9E" w:rsidRDefault="00B40B9E" w:rsidP="00B40B9E">
            <w:pPr>
              <w:rPr>
                <w:b/>
                <w:bCs/>
              </w:rPr>
            </w:pPr>
            <w:r w:rsidRPr="00B40B9E">
              <w:rPr>
                <w:b/>
                <w:bCs/>
              </w:rPr>
              <w:t xml:space="preserve">Health &amp; Safety Policy </w:t>
            </w:r>
          </w:p>
          <w:p w14:paraId="21F93040" w14:textId="1523656E" w:rsidR="002911C8" w:rsidRPr="00B40B9E" w:rsidRDefault="002911C8" w:rsidP="00B40B9E">
            <w:pPr>
              <w:rPr>
                <w:b/>
                <w:bCs/>
                <w:sz w:val="24"/>
                <w:szCs w:val="24"/>
              </w:rPr>
            </w:pPr>
            <w:r w:rsidRPr="002911C8">
              <w:rPr>
                <w:sz w:val="18"/>
                <w:szCs w:val="18"/>
              </w:rPr>
              <w:t>*</w:t>
            </w:r>
            <w:proofErr w:type="gramStart"/>
            <w:r w:rsidRPr="002911C8">
              <w:rPr>
                <w:i/>
                <w:iCs/>
                <w:sz w:val="20"/>
                <w:szCs w:val="20"/>
              </w:rPr>
              <w:t>only</w:t>
            </w:r>
            <w:proofErr w:type="gramEnd"/>
            <w:r w:rsidRPr="002911C8">
              <w:rPr>
                <w:i/>
                <w:iCs/>
                <w:sz w:val="20"/>
                <w:szCs w:val="20"/>
              </w:rPr>
              <w:t xml:space="preserve"> if you have more than six employees</w:t>
            </w:r>
            <w:r>
              <w:rPr>
                <w:b/>
                <w:bCs/>
                <w:sz w:val="24"/>
                <w:szCs w:val="24"/>
              </w:rPr>
              <w:t xml:space="preserve"> </w:t>
            </w:r>
          </w:p>
        </w:tc>
        <w:tc>
          <w:tcPr>
            <w:tcW w:w="1872" w:type="dxa"/>
          </w:tcPr>
          <w:p w14:paraId="6FBCBA20" w14:textId="77777777" w:rsidR="00B40B9E" w:rsidRDefault="00B40B9E" w:rsidP="00B40B9E">
            <w:pPr>
              <w:rPr>
                <w:b/>
                <w:bCs/>
                <w:sz w:val="24"/>
                <w:szCs w:val="24"/>
              </w:rPr>
            </w:pPr>
          </w:p>
        </w:tc>
        <w:tc>
          <w:tcPr>
            <w:tcW w:w="3486" w:type="dxa"/>
          </w:tcPr>
          <w:p w14:paraId="363D4447" w14:textId="77777777" w:rsidR="00B40B9E" w:rsidRDefault="00B40B9E" w:rsidP="00B40B9E">
            <w:pPr>
              <w:rPr>
                <w:b/>
                <w:bCs/>
                <w:sz w:val="24"/>
                <w:szCs w:val="24"/>
              </w:rPr>
            </w:pPr>
          </w:p>
        </w:tc>
      </w:tr>
      <w:tr w:rsidR="00B40B9E" w14:paraId="4583BEE8" w14:textId="77777777" w:rsidTr="00B40B9E">
        <w:tc>
          <w:tcPr>
            <w:tcW w:w="5098" w:type="dxa"/>
            <w:shd w:val="clear" w:color="auto" w:fill="F2CEED" w:themeFill="accent5" w:themeFillTint="33"/>
          </w:tcPr>
          <w:p w14:paraId="5C38F1C8" w14:textId="110ABE44" w:rsidR="00B40B9E" w:rsidRPr="00B40B9E" w:rsidRDefault="00B40B9E" w:rsidP="00B40B9E">
            <w:pPr>
              <w:rPr>
                <w:b/>
                <w:bCs/>
                <w:sz w:val="24"/>
                <w:szCs w:val="24"/>
              </w:rPr>
            </w:pPr>
            <w:r w:rsidRPr="00B40B9E">
              <w:rPr>
                <w:b/>
                <w:bCs/>
              </w:rPr>
              <w:t xml:space="preserve">Safeguarding Policy </w:t>
            </w:r>
          </w:p>
        </w:tc>
        <w:tc>
          <w:tcPr>
            <w:tcW w:w="1872" w:type="dxa"/>
          </w:tcPr>
          <w:p w14:paraId="0FA06CFC" w14:textId="77777777" w:rsidR="00B40B9E" w:rsidRDefault="00B40B9E" w:rsidP="00B40B9E">
            <w:pPr>
              <w:rPr>
                <w:b/>
                <w:bCs/>
                <w:sz w:val="24"/>
                <w:szCs w:val="24"/>
              </w:rPr>
            </w:pPr>
          </w:p>
        </w:tc>
        <w:tc>
          <w:tcPr>
            <w:tcW w:w="3486" w:type="dxa"/>
          </w:tcPr>
          <w:p w14:paraId="1881C588" w14:textId="77777777" w:rsidR="00B40B9E" w:rsidRDefault="00B40B9E" w:rsidP="00B40B9E">
            <w:pPr>
              <w:rPr>
                <w:b/>
                <w:bCs/>
                <w:sz w:val="24"/>
                <w:szCs w:val="24"/>
              </w:rPr>
            </w:pPr>
          </w:p>
        </w:tc>
      </w:tr>
      <w:tr w:rsidR="00B40B9E" w14:paraId="3F612356" w14:textId="77777777" w:rsidTr="00B40B9E">
        <w:tc>
          <w:tcPr>
            <w:tcW w:w="5098" w:type="dxa"/>
            <w:shd w:val="clear" w:color="auto" w:fill="F2CEED" w:themeFill="accent5" w:themeFillTint="33"/>
          </w:tcPr>
          <w:p w14:paraId="5BA5A773" w14:textId="6431E77B" w:rsidR="00B40B9E" w:rsidRPr="00B40B9E" w:rsidRDefault="00B40B9E" w:rsidP="00B40B9E">
            <w:pPr>
              <w:rPr>
                <w:b/>
                <w:bCs/>
                <w:sz w:val="24"/>
                <w:szCs w:val="24"/>
              </w:rPr>
            </w:pPr>
            <w:r w:rsidRPr="00B40B9E">
              <w:rPr>
                <w:b/>
                <w:bCs/>
              </w:rPr>
              <w:t xml:space="preserve">GDPR/Data Protection Policy </w:t>
            </w:r>
          </w:p>
        </w:tc>
        <w:tc>
          <w:tcPr>
            <w:tcW w:w="1872" w:type="dxa"/>
          </w:tcPr>
          <w:p w14:paraId="7D15C9FB" w14:textId="77777777" w:rsidR="00B40B9E" w:rsidRDefault="00B40B9E" w:rsidP="00B40B9E">
            <w:pPr>
              <w:rPr>
                <w:b/>
                <w:bCs/>
                <w:sz w:val="24"/>
                <w:szCs w:val="24"/>
              </w:rPr>
            </w:pPr>
          </w:p>
        </w:tc>
        <w:tc>
          <w:tcPr>
            <w:tcW w:w="3486" w:type="dxa"/>
          </w:tcPr>
          <w:p w14:paraId="47F28EE8" w14:textId="77777777" w:rsidR="00B40B9E" w:rsidRDefault="00B40B9E" w:rsidP="00B40B9E">
            <w:pPr>
              <w:rPr>
                <w:b/>
                <w:bCs/>
                <w:sz w:val="24"/>
                <w:szCs w:val="24"/>
              </w:rPr>
            </w:pPr>
          </w:p>
        </w:tc>
      </w:tr>
      <w:tr w:rsidR="00B40B9E" w14:paraId="64C7B62C" w14:textId="77777777" w:rsidTr="00B40B9E">
        <w:tc>
          <w:tcPr>
            <w:tcW w:w="5098" w:type="dxa"/>
            <w:shd w:val="clear" w:color="auto" w:fill="F2CEED" w:themeFill="accent5" w:themeFillTint="33"/>
          </w:tcPr>
          <w:p w14:paraId="294BE25A" w14:textId="698A3D09" w:rsidR="00B40B9E" w:rsidRPr="00B40B9E" w:rsidRDefault="00B40B9E" w:rsidP="00B40B9E">
            <w:pPr>
              <w:rPr>
                <w:b/>
                <w:bCs/>
                <w:sz w:val="24"/>
                <w:szCs w:val="24"/>
              </w:rPr>
            </w:pPr>
            <w:r w:rsidRPr="00B40B9E">
              <w:rPr>
                <w:b/>
                <w:bCs/>
              </w:rPr>
              <w:t>Withdrawal of Qualification Policy/Statement</w:t>
            </w:r>
          </w:p>
        </w:tc>
        <w:tc>
          <w:tcPr>
            <w:tcW w:w="1872" w:type="dxa"/>
          </w:tcPr>
          <w:p w14:paraId="5F376EA9" w14:textId="77777777" w:rsidR="00B40B9E" w:rsidRDefault="00B40B9E" w:rsidP="00B40B9E">
            <w:pPr>
              <w:rPr>
                <w:b/>
                <w:bCs/>
                <w:sz w:val="24"/>
                <w:szCs w:val="24"/>
              </w:rPr>
            </w:pPr>
          </w:p>
        </w:tc>
        <w:tc>
          <w:tcPr>
            <w:tcW w:w="3486" w:type="dxa"/>
          </w:tcPr>
          <w:p w14:paraId="6C9D2CAC" w14:textId="77777777" w:rsidR="00B40B9E" w:rsidRDefault="00B40B9E" w:rsidP="00B40B9E">
            <w:pPr>
              <w:rPr>
                <w:b/>
                <w:bCs/>
                <w:sz w:val="24"/>
                <w:szCs w:val="24"/>
              </w:rPr>
            </w:pPr>
          </w:p>
        </w:tc>
      </w:tr>
      <w:tr w:rsidR="00B40B9E" w14:paraId="542DA7AF" w14:textId="77777777" w:rsidTr="00B40B9E">
        <w:tc>
          <w:tcPr>
            <w:tcW w:w="5098" w:type="dxa"/>
            <w:shd w:val="clear" w:color="auto" w:fill="F2CEED" w:themeFill="accent5" w:themeFillTint="33"/>
          </w:tcPr>
          <w:p w14:paraId="21D291C4" w14:textId="77547CED" w:rsidR="00B40B9E" w:rsidRPr="00B40B9E" w:rsidRDefault="00B40B9E" w:rsidP="00B40B9E">
            <w:pPr>
              <w:rPr>
                <w:b/>
                <w:bCs/>
                <w:sz w:val="24"/>
                <w:szCs w:val="24"/>
              </w:rPr>
            </w:pPr>
            <w:r w:rsidRPr="00B40B9E">
              <w:rPr>
                <w:b/>
                <w:bCs/>
              </w:rPr>
              <w:t xml:space="preserve">Teachers/Lecturers and Assessors qualification or experience policy </w:t>
            </w:r>
          </w:p>
        </w:tc>
        <w:tc>
          <w:tcPr>
            <w:tcW w:w="1872" w:type="dxa"/>
          </w:tcPr>
          <w:p w14:paraId="262ECC92" w14:textId="77777777" w:rsidR="00B40B9E" w:rsidRDefault="00B40B9E" w:rsidP="00B40B9E">
            <w:pPr>
              <w:rPr>
                <w:b/>
                <w:bCs/>
                <w:sz w:val="24"/>
                <w:szCs w:val="24"/>
              </w:rPr>
            </w:pPr>
          </w:p>
        </w:tc>
        <w:tc>
          <w:tcPr>
            <w:tcW w:w="3486" w:type="dxa"/>
          </w:tcPr>
          <w:p w14:paraId="6C6AB1A3" w14:textId="77777777" w:rsidR="00B40B9E" w:rsidRDefault="00B40B9E" w:rsidP="00B40B9E">
            <w:pPr>
              <w:rPr>
                <w:b/>
                <w:bCs/>
                <w:sz w:val="24"/>
                <w:szCs w:val="24"/>
              </w:rPr>
            </w:pPr>
          </w:p>
        </w:tc>
      </w:tr>
      <w:tr w:rsidR="00B40B9E" w14:paraId="647D5E8F" w14:textId="77777777" w:rsidTr="00CC0E8B">
        <w:tc>
          <w:tcPr>
            <w:tcW w:w="5098" w:type="dxa"/>
          </w:tcPr>
          <w:p w14:paraId="54C48B02" w14:textId="77777777" w:rsidR="00B40B9E" w:rsidRDefault="00B40B9E">
            <w:pPr>
              <w:rPr>
                <w:b/>
                <w:bCs/>
                <w:sz w:val="24"/>
                <w:szCs w:val="24"/>
              </w:rPr>
            </w:pPr>
          </w:p>
        </w:tc>
        <w:tc>
          <w:tcPr>
            <w:tcW w:w="1872" w:type="dxa"/>
          </w:tcPr>
          <w:p w14:paraId="13159ED3" w14:textId="77777777" w:rsidR="00B40B9E" w:rsidRDefault="00B40B9E">
            <w:pPr>
              <w:rPr>
                <w:b/>
                <w:bCs/>
                <w:sz w:val="24"/>
                <w:szCs w:val="24"/>
              </w:rPr>
            </w:pPr>
          </w:p>
        </w:tc>
        <w:tc>
          <w:tcPr>
            <w:tcW w:w="3486" w:type="dxa"/>
          </w:tcPr>
          <w:p w14:paraId="3F7AC8FD" w14:textId="77777777" w:rsidR="00B40B9E" w:rsidRDefault="00B40B9E">
            <w:pPr>
              <w:rPr>
                <w:b/>
                <w:bCs/>
                <w:sz w:val="24"/>
                <w:szCs w:val="24"/>
              </w:rPr>
            </w:pPr>
          </w:p>
        </w:tc>
      </w:tr>
      <w:tr w:rsidR="002B5835" w14:paraId="78076A9A" w14:textId="77777777" w:rsidTr="000D7B26">
        <w:tc>
          <w:tcPr>
            <w:tcW w:w="10456" w:type="dxa"/>
            <w:gridSpan w:val="3"/>
          </w:tcPr>
          <w:p w14:paraId="2AFA2D92" w14:textId="4BFFB933" w:rsidR="002B5835" w:rsidRDefault="002B5835">
            <w:pPr>
              <w:rPr>
                <w:b/>
                <w:bCs/>
                <w:sz w:val="24"/>
                <w:szCs w:val="24"/>
              </w:rPr>
            </w:pPr>
            <w:r>
              <w:rPr>
                <w:b/>
                <w:bCs/>
                <w:sz w:val="24"/>
                <w:szCs w:val="24"/>
              </w:rPr>
              <w:t>Do you have officers for each of these roles with</w:t>
            </w:r>
            <w:r w:rsidR="00EA0473">
              <w:rPr>
                <w:b/>
                <w:bCs/>
                <w:sz w:val="24"/>
                <w:szCs w:val="24"/>
              </w:rPr>
              <w:t>in</w:t>
            </w:r>
            <w:r>
              <w:rPr>
                <w:b/>
                <w:bCs/>
                <w:sz w:val="24"/>
                <w:szCs w:val="24"/>
              </w:rPr>
              <w:t xml:space="preserve"> you</w:t>
            </w:r>
            <w:r w:rsidR="00EA0473">
              <w:rPr>
                <w:b/>
                <w:bCs/>
                <w:sz w:val="24"/>
                <w:szCs w:val="24"/>
              </w:rPr>
              <w:t>r</w:t>
            </w:r>
            <w:r>
              <w:rPr>
                <w:b/>
                <w:bCs/>
                <w:sz w:val="24"/>
                <w:szCs w:val="24"/>
              </w:rPr>
              <w:t xml:space="preserve"> institution and their contact details? </w:t>
            </w:r>
          </w:p>
          <w:p w14:paraId="0C2B667C" w14:textId="29F34A9F" w:rsidR="002B5835" w:rsidRDefault="002B5835">
            <w:pPr>
              <w:rPr>
                <w:b/>
                <w:bCs/>
                <w:sz w:val="24"/>
                <w:szCs w:val="24"/>
              </w:rPr>
            </w:pPr>
          </w:p>
        </w:tc>
      </w:tr>
      <w:tr w:rsidR="002B5835" w14:paraId="3830F1B8" w14:textId="77777777" w:rsidTr="00ED00CC">
        <w:tc>
          <w:tcPr>
            <w:tcW w:w="5098" w:type="dxa"/>
            <w:shd w:val="clear" w:color="auto" w:fill="E8E8E8" w:themeFill="background2"/>
          </w:tcPr>
          <w:p w14:paraId="3743AE55" w14:textId="0243EA5B" w:rsidR="002B5835" w:rsidRPr="002B5835" w:rsidRDefault="00ED00CC" w:rsidP="00B40B9E">
            <w:pPr>
              <w:rPr>
                <w:b/>
                <w:bCs/>
              </w:rPr>
            </w:pPr>
            <w:r>
              <w:rPr>
                <w:b/>
                <w:bCs/>
              </w:rPr>
              <w:t xml:space="preserve">Centre’s Named Officers </w:t>
            </w:r>
          </w:p>
        </w:tc>
        <w:tc>
          <w:tcPr>
            <w:tcW w:w="1872" w:type="dxa"/>
            <w:shd w:val="clear" w:color="auto" w:fill="E8E8E8" w:themeFill="background2"/>
          </w:tcPr>
          <w:p w14:paraId="3A83B26B" w14:textId="021E0370" w:rsidR="002B5835" w:rsidRDefault="002B5835" w:rsidP="002B5835">
            <w:pPr>
              <w:jc w:val="center"/>
              <w:rPr>
                <w:b/>
                <w:bCs/>
                <w:sz w:val="24"/>
                <w:szCs w:val="24"/>
              </w:rPr>
            </w:pPr>
            <w:r>
              <w:rPr>
                <w:b/>
                <w:bCs/>
                <w:sz w:val="24"/>
                <w:szCs w:val="24"/>
              </w:rPr>
              <w:t>Y/N</w:t>
            </w:r>
          </w:p>
        </w:tc>
        <w:tc>
          <w:tcPr>
            <w:tcW w:w="3486" w:type="dxa"/>
            <w:shd w:val="clear" w:color="auto" w:fill="E8E8E8" w:themeFill="background2"/>
          </w:tcPr>
          <w:p w14:paraId="69608DE8" w14:textId="63105049" w:rsidR="002B5835" w:rsidRDefault="002B5835" w:rsidP="002B5835">
            <w:pPr>
              <w:jc w:val="center"/>
              <w:rPr>
                <w:b/>
                <w:bCs/>
                <w:sz w:val="24"/>
                <w:szCs w:val="24"/>
              </w:rPr>
            </w:pPr>
            <w:r>
              <w:rPr>
                <w:b/>
                <w:bCs/>
                <w:sz w:val="24"/>
                <w:szCs w:val="24"/>
              </w:rPr>
              <w:t>Plan of Action</w:t>
            </w:r>
          </w:p>
        </w:tc>
      </w:tr>
      <w:tr w:rsidR="00B40B9E" w14:paraId="42B9AE7D" w14:textId="77777777" w:rsidTr="002B5835">
        <w:tc>
          <w:tcPr>
            <w:tcW w:w="5098" w:type="dxa"/>
            <w:shd w:val="clear" w:color="auto" w:fill="FFFF00"/>
          </w:tcPr>
          <w:p w14:paraId="02D026C6" w14:textId="718CC63A" w:rsidR="00B40B9E" w:rsidRPr="002B5835" w:rsidRDefault="00B40B9E" w:rsidP="00B40B9E">
            <w:pPr>
              <w:rPr>
                <w:b/>
                <w:bCs/>
                <w:sz w:val="24"/>
                <w:szCs w:val="24"/>
              </w:rPr>
            </w:pPr>
            <w:r w:rsidRPr="002B5835">
              <w:rPr>
                <w:b/>
                <w:bCs/>
              </w:rPr>
              <w:t xml:space="preserve">Centre Administrator </w:t>
            </w:r>
          </w:p>
        </w:tc>
        <w:tc>
          <w:tcPr>
            <w:tcW w:w="1872" w:type="dxa"/>
          </w:tcPr>
          <w:p w14:paraId="066C2278" w14:textId="77777777" w:rsidR="00B40B9E" w:rsidRDefault="00B40B9E" w:rsidP="00B40B9E">
            <w:pPr>
              <w:rPr>
                <w:b/>
                <w:bCs/>
                <w:sz w:val="24"/>
                <w:szCs w:val="24"/>
              </w:rPr>
            </w:pPr>
          </w:p>
        </w:tc>
        <w:tc>
          <w:tcPr>
            <w:tcW w:w="3486" w:type="dxa"/>
          </w:tcPr>
          <w:p w14:paraId="7D731355" w14:textId="77777777" w:rsidR="00B40B9E" w:rsidRDefault="00B40B9E" w:rsidP="00B40B9E">
            <w:pPr>
              <w:rPr>
                <w:b/>
                <w:bCs/>
                <w:sz w:val="24"/>
                <w:szCs w:val="24"/>
              </w:rPr>
            </w:pPr>
          </w:p>
        </w:tc>
      </w:tr>
      <w:tr w:rsidR="00B40B9E" w14:paraId="57BC1547" w14:textId="77777777" w:rsidTr="002B5835">
        <w:tc>
          <w:tcPr>
            <w:tcW w:w="5098" w:type="dxa"/>
            <w:shd w:val="clear" w:color="auto" w:fill="FFFF00"/>
          </w:tcPr>
          <w:p w14:paraId="1DE48E9E" w14:textId="409D9BD4" w:rsidR="00B40B9E" w:rsidRPr="002B5835" w:rsidRDefault="00B40B9E" w:rsidP="00B40B9E">
            <w:pPr>
              <w:rPr>
                <w:b/>
                <w:bCs/>
                <w:sz w:val="24"/>
                <w:szCs w:val="24"/>
              </w:rPr>
            </w:pPr>
            <w:r w:rsidRPr="002B5835">
              <w:rPr>
                <w:b/>
                <w:bCs/>
              </w:rPr>
              <w:t xml:space="preserve">Quality Assurances Manager </w:t>
            </w:r>
          </w:p>
        </w:tc>
        <w:tc>
          <w:tcPr>
            <w:tcW w:w="1872" w:type="dxa"/>
          </w:tcPr>
          <w:p w14:paraId="644011EC" w14:textId="77777777" w:rsidR="00B40B9E" w:rsidRDefault="00B40B9E" w:rsidP="00B40B9E">
            <w:pPr>
              <w:rPr>
                <w:b/>
                <w:bCs/>
                <w:sz w:val="24"/>
                <w:szCs w:val="24"/>
              </w:rPr>
            </w:pPr>
          </w:p>
        </w:tc>
        <w:tc>
          <w:tcPr>
            <w:tcW w:w="3486" w:type="dxa"/>
          </w:tcPr>
          <w:p w14:paraId="08FC725D" w14:textId="77777777" w:rsidR="00B40B9E" w:rsidRDefault="00B40B9E" w:rsidP="00B40B9E">
            <w:pPr>
              <w:rPr>
                <w:b/>
                <w:bCs/>
                <w:sz w:val="24"/>
                <w:szCs w:val="24"/>
              </w:rPr>
            </w:pPr>
          </w:p>
        </w:tc>
      </w:tr>
      <w:tr w:rsidR="00B40B9E" w14:paraId="508237AC" w14:textId="77777777" w:rsidTr="002B5835">
        <w:tc>
          <w:tcPr>
            <w:tcW w:w="5098" w:type="dxa"/>
            <w:shd w:val="clear" w:color="auto" w:fill="FFFF00"/>
          </w:tcPr>
          <w:p w14:paraId="414B1BE1" w14:textId="796FD81F" w:rsidR="00B40B9E" w:rsidRPr="002B5835" w:rsidRDefault="00B40B9E" w:rsidP="00B40B9E">
            <w:pPr>
              <w:rPr>
                <w:b/>
                <w:bCs/>
                <w:sz w:val="24"/>
                <w:szCs w:val="24"/>
              </w:rPr>
            </w:pPr>
            <w:r w:rsidRPr="002B5835">
              <w:rPr>
                <w:b/>
                <w:bCs/>
              </w:rPr>
              <w:t xml:space="preserve">Accounts contact </w:t>
            </w:r>
          </w:p>
        </w:tc>
        <w:tc>
          <w:tcPr>
            <w:tcW w:w="1872" w:type="dxa"/>
          </w:tcPr>
          <w:p w14:paraId="79796705" w14:textId="77777777" w:rsidR="00B40B9E" w:rsidRDefault="00B40B9E" w:rsidP="00B40B9E">
            <w:pPr>
              <w:rPr>
                <w:b/>
                <w:bCs/>
                <w:sz w:val="24"/>
                <w:szCs w:val="24"/>
              </w:rPr>
            </w:pPr>
          </w:p>
        </w:tc>
        <w:tc>
          <w:tcPr>
            <w:tcW w:w="3486" w:type="dxa"/>
          </w:tcPr>
          <w:p w14:paraId="41721451" w14:textId="77777777" w:rsidR="00B40B9E" w:rsidRDefault="00B40B9E" w:rsidP="00B40B9E">
            <w:pPr>
              <w:rPr>
                <w:b/>
                <w:bCs/>
                <w:sz w:val="24"/>
                <w:szCs w:val="24"/>
              </w:rPr>
            </w:pPr>
          </w:p>
        </w:tc>
      </w:tr>
      <w:tr w:rsidR="00B40B9E" w14:paraId="26A64A17" w14:textId="77777777" w:rsidTr="002B5835">
        <w:tc>
          <w:tcPr>
            <w:tcW w:w="5098" w:type="dxa"/>
            <w:shd w:val="clear" w:color="auto" w:fill="FFFF00"/>
          </w:tcPr>
          <w:p w14:paraId="1D0243FC" w14:textId="52C321BC" w:rsidR="00B40B9E" w:rsidRPr="002B5835" w:rsidRDefault="00B40B9E" w:rsidP="00B40B9E">
            <w:pPr>
              <w:rPr>
                <w:b/>
                <w:bCs/>
                <w:sz w:val="24"/>
                <w:szCs w:val="24"/>
              </w:rPr>
            </w:pPr>
            <w:r w:rsidRPr="002B5835">
              <w:rPr>
                <w:b/>
                <w:bCs/>
              </w:rPr>
              <w:t xml:space="preserve">Curriculum Manager </w:t>
            </w:r>
          </w:p>
        </w:tc>
        <w:tc>
          <w:tcPr>
            <w:tcW w:w="1872" w:type="dxa"/>
          </w:tcPr>
          <w:p w14:paraId="7AF6DCEE" w14:textId="77777777" w:rsidR="00B40B9E" w:rsidRDefault="00B40B9E" w:rsidP="00B40B9E">
            <w:pPr>
              <w:rPr>
                <w:b/>
                <w:bCs/>
                <w:sz w:val="24"/>
                <w:szCs w:val="24"/>
              </w:rPr>
            </w:pPr>
          </w:p>
        </w:tc>
        <w:tc>
          <w:tcPr>
            <w:tcW w:w="3486" w:type="dxa"/>
          </w:tcPr>
          <w:p w14:paraId="6B869F9D" w14:textId="77777777" w:rsidR="00B40B9E" w:rsidRDefault="00B40B9E" w:rsidP="00B40B9E">
            <w:pPr>
              <w:rPr>
                <w:b/>
                <w:bCs/>
                <w:sz w:val="24"/>
                <w:szCs w:val="24"/>
              </w:rPr>
            </w:pPr>
          </w:p>
        </w:tc>
      </w:tr>
      <w:tr w:rsidR="00B40B9E" w14:paraId="7B7F517F" w14:textId="77777777" w:rsidTr="002B5835">
        <w:tc>
          <w:tcPr>
            <w:tcW w:w="5098" w:type="dxa"/>
            <w:shd w:val="clear" w:color="auto" w:fill="FFFF00"/>
          </w:tcPr>
          <w:p w14:paraId="2A2016F7" w14:textId="22F20888" w:rsidR="00B40B9E" w:rsidRPr="002B5835" w:rsidRDefault="00B40B9E" w:rsidP="00B40B9E">
            <w:pPr>
              <w:rPr>
                <w:b/>
                <w:bCs/>
                <w:sz w:val="24"/>
                <w:szCs w:val="24"/>
              </w:rPr>
            </w:pPr>
            <w:r w:rsidRPr="002B5835">
              <w:rPr>
                <w:b/>
                <w:bCs/>
              </w:rPr>
              <w:t xml:space="preserve">Marketing Manager </w:t>
            </w:r>
          </w:p>
        </w:tc>
        <w:tc>
          <w:tcPr>
            <w:tcW w:w="1872" w:type="dxa"/>
          </w:tcPr>
          <w:p w14:paraId="2C1DCD2F" w14:textId="77777777" w:rsidR="00B40B9E" w:rsidRDefault="00B40B9E" w:rsidP="00B40B9E">
            <w:pPr>
              <w:rPr>
                <w:b/>
                <w:bCs/>
                <w:sz w:val="24"/>
                <w:szCs w:val="24"/>
              </w:rPr>
            </w:pPr>
          </w:p>
        </w:tc>
        <w:tc>
          <w:tcPr>
            <w:tcW w:w="3486" w:type="dxa"/>
          </w:tcPr>
          <w:p w14:paraId="0E555A8B" w14:textId="77777777" w:rsidR="00B40B9E" w:rsidRDefault="00B40B9E" w:rsidP="00B40B9E">
            <w:pPr>
              <w:rPr>
                <w:b/>
                <w:bCs/>
                <w:sz w:val="24"/>
                <w:szCs w:val="24"/>
              </w:rPr>
            </w:pPr>
          </w:p>
        </w:tc>
      </w:tr>
      <w:tr w:rsidR="00B40B9E" w14:paraId="2CFDDFB0" w14:textId="77777777" w:rsidTr="002B5835">
        <w:tc>
          <w:tcPr>
            <w:tcW w:w="5098" w:type="dxa"/>
            <w:shd w:val="clear" w:color="auto" w:fill="FFFF00"/>
          </w:tcPr>
          <w:p w14:paraId="586DFBD9" w14:textId="3A3E1E13" w:rsidR="00B40B9E" w:rsidRPr="002B5835" w:rsidRDefault="00B40B9E" w:rsidP="00B40B9E">
            <w:pPr>
              <w:rPr>
                <w:b/>
                <w:bCs/>
                <w:sz w:val="24"/>
                <w:szCs w:val="24"/>
              </w:rPr>
            </w:pPr>
            <w:r w:rsidRPr="002B5835">
              <w:rPr>
                <w:b/>
                <w:bCs/>
              </w:rPr>
              <w:t xml:space="preserve">Training Provider </w:t>
            </w:r>
          </w:p>
        </w:tc>
        <w:tc>
          <w:tcPr>
            <w:tcW w:w="1872" w:type="dxa"/>
          </w:tcPr>
          <w:p w14:paraId="0E638D26" w14:textId="77777777" w:rsidR="00B40B9E" w:rsidRDefault="00B40B9E" w:rsidP="00B40B9E">
            <w:pPr>
              <w:rPr>
                <w:b/>
                <w:bCs/>
                <w:sz w:val="24"/>
                <w:szCs w:val="24"/>
              </w:rPr>
            </w:pPr>
          </w:p>
        </w:tc>
        <w:tc>
          <w:tcPr>
            <w:tcW w:w="3486" w:type="dxa"/>
          </w:tcPr>
          <w:p w14:paraId="1C2AB210" w14:textId="77777777" w:rsidR="00B40B9E" w:rsidRDefault="00B40B9E" w:rsidP="00B40B9E">
            <w:pPr>
              <w:rPr>
                <w:b/>
                <w:bCs/>
                <w:sz w:val="24"/>
                <w:szCs w:val="24"/>
              </w:rPr>
            </w:pPr>
          </w:p>
        </w:tc>
      </w:tr>
      <w:tr w:rsidR="00B40B9E" w14:paraId="492FE6E1" w14:textId="77777777" w:rsidTr="002B5835">
        <w:tc>
          <w:tcPr>
            <w:tcW w:w="5098" w:type="dxa"/>
            <w:shd w:val="clear" w:color="auto" w:fill="FFFF00"/>
          </w:tcPr>
          <w:p w14:paraId="534361AB" w14:textId="6B88827D" w:rsidR="00B40B9E" w:rsidRPr="002B5835" w:rsidRDefault="00B40B9E" w:rsidP="00B40B9E">
            <w:pPr>
              <w:rPr>
                <w:b/>
                <w:bCs/>
              </w:rPr>
            </w:pPr>
            <w:r w:rsidRPr="002B5835">
              <w:rPr>
                <w:b/>
                <w:bCs/>
              </w:rPr>
              <w:t xml:space="preserve">Teachers </w:t>
            </w:r>
          </w:p>
        </w:tc>
        <w:tc>
          <w:tcPr>
            <w:tcW w:w="1872" w:type="dxa"/>
          </w:tcPr>
          <w:p w14:paraId="5B06D1C8" w14:textId="77777777" w:rsidR="00B40B9E" w:rsidRDefault="00B40B9E" w:rsidP="00B40B9E">
            <w:pPr>
              <w:rPr>
                <w:b/>
                <w:bCs/>
                <w:sz w:val="24"/>
                <w:szCs w:val="24"/>
              </w:rPr>
            </w:pPr>
          </w:p>
        </w:tc>
        <w:tc>
          <w:tcPr>
            <w:tcW w:w="3486" w:type="dxa"/>
          </w:tcPr>
          <w:p w14:paraId="2FAADEBE" w14:textId="77777777" w:rsidR="00B40B9E" w:rsidRDefault="00B40B9E" w:rsidP="00B40B9E">
            <w:pPr>
              <w:rPr>
                <w:b/>
                <w:bCs/>
                <w:sz w:val="24"/>
                <w:szCs w:val="24"/>
              </w:rPr>
            </w:pPr>
          </w:p>
        </w:tc>
      </w:tr>
      <w:tr w:rsidR="00B40B9E" w14:paraId="1D79ACFE" w14:textId="77777777" w:rsidTr="002B5835">
        <w:tc>
          <w:tcPr>
            <w:tcW w:w="5098" w:type="dxa"/>
            <w:shd w:val="clear" w:color="auto" w:fill="FFFF00"/>
          </w:tcPr>
          <w:p w14:paraId="38F57D91" w14:textId="7B52FC1E" w:rsidR="00B40B9E" w:rsidRPr="002B5835" w:rsidRDefault="002B5835" w:rsidP="00B40B9E">
            <w:pPr>
              <w:rPr>
                <w:b/>
                <w:bCs/>
              </w:rPr>
            </w:pPr>
            <w:r w:rsidRPr="002B5835">
              <w:rPr>
                <w:b/>
                <w:bCs/>
              </w:rPr>
              <w:t>Centre Adm</w:t>
            </w:r>
            <w:r>
              <w:rPr>
                <w:b/>
                <w:bCs/>
              </w:rPr>
              <w:t xml:space="preserve">inistrator </w:t>
            </w:r>
            <w:r w:rsidRPr="002B5835">
              <w:rPr>
                <w:b/>
                <w:bCs/>
              </w:rPr>
              <w:t xml:space="preserve"> </w:t>
            </w:r>
          </w:p>
        </w:tc>
        <w:tc>
          <w:tcPr>
            <w:tcW w:w="1872" w:type="dxa"/>
          </w:tcPr>
          <w:p w14:paraId="3CDEEC0F" w14:textId="77777777" w:rsidR="00B40B9E" w:rsidRDefault="00B40B9E" w:rsidP="00B40B9E">
            <w:pPr>
              <w:rPr>
                <w:b/>
                <w:bCs/>
                <w:sz w:val="24"/>
                <w:szCs w:val="24"/>
              </w:rPr>
            </w:pPr>
          </w:p>
        </w:tc>
        <w:tc>
          <w:tcPr>
            <w:tcW w:w="3486" w:type="dxa"/>
          </w:tcPr>
          <w:p w14:paraId="4F12C0C2" w14:textId="77777777" w:rsidR="00B40B9E" w:rsidRDefault="00B40B9E" w:rsidP="00B40B9E">
            <w:pPr>
              <w:rPr>
                <w:b/>
                <w:bCs/>
                <w:sz w:val="24"/>
                <w:szCs w:val="24"/>
              </w:rPr>
            </w:pPr>
          </w:p>
        </w:tc>
      </w:tr>
      <w:tr w:rsidR="00B40B9E" w14:paraId="1625635C" w14:textId="77777777" w:rsidTr="00CC0E8B">
        <w:tc>
          <w:tcPr>
            <w:tcW w:w="5098" w:type="dxa"/>
          </w:tcPr>
          <w:p w14:paraId="2B462626" w14:textId="77777777" w:rsidR="00B40B9E" w:rsidRPr="00A62EF1" w:rsidRDefault="00B40B9E" w:rsidP="00B40B9E"/>
        </w:tc>
        <w:tc>
          <w:tcPr>
            <w:tcW w:w="1872" w:type="dxa"/>
          </w:tcPr>
          <w:p w14:paraId="3D325227" w14:textId="77777777" w:rsidR="00B40B9E" w:rsidRDefault="00B40B9E" w:rsidP="00B40B9E">
            <w:pPr>
              <w:rPr>
                <w:b/>
                <w:bCs/>
                <w:sz w:val="24"/>
                <w:szCs w:val="24"/>
              </w:rPr>
            </w:pPr>
          </w:p>
        </w:tc>
        <w:tc>
          <w:tcPr>
            <w:tcW w:w="3486" w:type="dxa"/>
          </w:tcPr>
          <w:p w14:paraId="4E866D8C" w14:textId="77777777" w:rsidR="00B40B9E" w:rsidRDefault="00B40B9E" w:rsidP="00B40B9E">
            <w:pPr>
              <w:rPr>
                <w:b/>
                <w:bCs/>
                <w:sz w:val="24"/>
                <w:szCs w:val="24"/>
              </w:rPr>
            </w:pPr>
          </w:p>
        </w:tc>
      </w:tr>
      <w:tr w:rsidR="00ED00CC" w14:paraId="044A4C71" w14:textId="77777777" w:rsidTr="00ED00CC">
        <w:tc>
          <w:tcPr>
            <w:tcW w:w="5098" w:type="dxa"/>
            <w:shd w:val="clear" w:color="auto" w:fill="E8E8E8" w:themeFill="background2"/>
          </w:tcPr>
          <w:p w14:paraId="58088BF7" w14:textId="3FFD2045" w:rsidR="00ED00CC" w:rsidRPr="00ED00CC" w:rsidRDefault="00ED00CC" w:rsidP="00ED00CC">
            <w:pPr>
              <w:rPr>
                <w:b/>
                <w:bCs/>
              </w:rPr>
            </w:pPr>
          </w:p>
        </w:tc>
        <w:tc>
          <w:tcPr>
            <w:tcW w:w="1872" w:type="dxa"/>
            <w:shd w:val="clear" w:color="auto" w:fill="E8E8E8" w:themeFill="background2"/>
          </w:tcPr>
          <w:p w14:paraId="5AEE6C61" w14:textId="271E661D" w:rsidR="00ED00CC" w:rsidRDefault="00ED00CC" w:rsidP="00ED00CC">
            <w:pPr>
              <w:jc w:val="center"/>
              <w:rPr>
                <w:b/>
                <w:bCs/>
                <w:sz w:val="24"/>
                <w:szCs w:val="24"/>
              </w:rPr>
            </w:pPr>
            <w:r>
              <w:rPr>
                <w:b/>
                <w:bCs/>
                <w:sz w:val="24"/>
                <w:szCs w:val="24"/>
              </w:rPr>
              <w:t>Y/N</w:t>
            </w:r>
          </w:p>
        </w:tc>
        <w:tc>
          <w:tcPr>
            <w:tcW w:w="3486" w:type="dxa"/>
            <w:shd w:val="clear" w:color="auto" w:fill="E8E8E8" w:themeFill="background2"/>
          </w:tcPr>
          <w:p w14:paraId="07C0A36D" w14:textId="520AC7A4" w:rsidR="00ED00CC" w:rsidRDefault="00ED00CC" w:rsidP="00ED00CC">
            <w:pPr>
              <w:jc w:val="center"/>
              <w:rPr>
                <w:b/>
                <w:bCs/>
                <w:sz w:val="24"/>
                <w:szCs w:val="24"/>
              </w:rPr>
            </w:pPr>
            <w:r>
              <w:rPr>
                <w:b/>
                <w:bCs/>
                <w:sz w:val="24"/>
                <w:szCs w:val="24"/>
              </w:rPr>
              <w:t>Plan of Action</w:t>
            </w:r>
          </w:p>
        </w:tc>
      </w:tr>
      <w:tr w:rsidR="00ED00CC" w14:paraId="31F9FF52" w14:textId="77777777" w:rsidTr="00ED00CC">
        <w:tc>
          <w:tcPr>
            <w:tcW w:w="10456" w:type="dxa"/>
            <w:gridSpan w:val="3"/>
            <w:shd w:val="clear" w:color="auto" w:fill="E8E8E8" w:themeFill="background2"/>
          </w:tcPr>
          <w:p w14:paraId="72794932" w14:textId="1D412981" w:rsidR="00ED00CC" w:rsidRPr="00ED00CC" w:rsidRDefault="00ED00CC" w:rsidP="00ED00CC">
            <w:pPr>
              <w:rPr>
                <w:sz w:val="24"/>
                <w:szCs w:val="24"/>
              </w:rPr>
            </w:pPr>
            <w:r w:rsidRPr="00ED00CC">
              <w:t xml:space="preserve">Do you have the facilities available for candidates to complete their summative assessments and to </w:t>
            </w:r>
            <w:r w:rsidR="00EA0473">
              <w:t xml:space="preserve">teach </w:t>
            </w:r>
            <w:r w:rsidRPr="00ED00CC">
              <w:t>SignConnects</w:t>
            </w:r>
            <w:r w:rsidR="00EA0473">
              <w:t xml:space="preserve"> courses </w:t>
            </w:r>
            <w:r w:rsidRPr="00ED00CC">
              <w:t>in a classroom setting?</w:t>
            </w:r>
          </w:p>
        </w:tc>
      </w:tr>
      <w:tr w:rsidR="00ED00CC" w14:paraId="00E93A4D" w14:textId="77777777" w:rsidTr="00ED00CC">
        <w:tc>
          <w:tcPr>
            <w:tcW w:w="5098" w:type="dxa"/>
            <w:shd w:val="clear" w:color="auto" w:fill="F6C5AC" w:themeFill="accent2" w:themeFillTint="66"/>
          </w:tcPr>
          <w:p w14:paraId="3EBFB31E" w14:textId="030B686A" w:rsidR="00ED00CC" w:rsidRPr="00ED00CC" w:rsidRDefault="00ED00CC" w:rsidP="00ED00CC">
            <w:pPr>
              <w:rPr>
                <w:b/>
                <w:bCs/>
              </w:rPr>
            </w:pPr>
            <w:r w:rsidRPr="00ED00CC">
              <w:rPr>
                <w:b/>
                <w:bCs/>
              </w:rPr>
              <w:lastRenderedPageBreak/>
              <w:t xml:space="preserve">Does the institution have a classroom equipped for teaching? </w:t>
            </w:r>
          </w:p>
        </w:tc>
        <w:tc>
          <w:tcPr>
            <w:tcW w:w="1872" w:type="dxa"/>
          </w:tcPr>
          <w:p w14:paraId="5B475C4A" w14:textId="77777777" w:rsidR="00ED00CC" w:rsidRDefault="00ED00CC" w:rsidP="00ED00CC">
            <w:pPr>
              <w:rPr>
                <w:b/>
                <w:bCs/>
                <w:sz w:val="24"/>
                <w:szCs w:val="24"/>
              </w:rPr>
            </w:pPr>
          </w:p>
        </w:tc>
        <w:tc>
          <w:tcPr>
            <w:tcW w:w="3486" w:type="dxa"/>
          </w:tcPr>
          <w:p w14:paraId="5BAC6D48" w14:textId="77777777" w:rsidR="00ED00CC" w:rsidRDefault="00ED00CC" w:rsidP="00ED00CC">
            <w:pPr>
              <w:rPr>
                <w:b/>
                <w:bCs/>
                <w:sz w:val="24"/>
                <w:szCs w:val="24"/>
              </w:rPr>
            </w:pPr>
          </w:p>
        </w:tc>
      </w:tr>
      <w:tr w:rsidR="00ED00CC" w14:paraId="66FB8921" w14:textId="77777777" w:rsidTr="00ED00CC">
        <w:tc>
          <w:tcPr>
            <w:tcW w:w="5098" w:type="dxa"/>
            <w:shd w:val="clear" w:color="auto" w:fill="F6C5AC" w:themeFill="accent2" w:themeFillTint="66"/>
          </w:tcPr>
          <w:p w14:paraId="50C4A6B5" w14:textId="67B14A80" w:rsidR="00ED00CC" w:rsidRPr="00ED00CC" w:rsidRDefault="00ED00CC" w:rsidP="00ED00CC">
            <w:pPr>
              <w:rPr>
                <w:b/>
                <w:bCs/>
              </w:rPr>
            </w:pPr>
            <w:r w:rsidRPr="00ED00CC">
              <w:rPr>
                <w:b/>
                <w:bCs/>
              </w:rPr>
              <w:t xml:space="preserve">Does the institution have access to internet? </w:t>
            </w:r>
          </w:p>
        </w:tc>
        <w:tc>
          <w:tcPr>
            <w:tcW w:w="1872" w:type="dxa"/>
          </w:tcPr>
          <w:p w14:paraId="233C56BB" w14:textId="77777777" w:rsidR="00ED00CC" w:rsidRDefault="00ED00CC" w:rsidP="00ED00CC">
            <w:pPr>
              <w:rPr>
                <w:b/>
                <w:bCs/>
                <w:sz w:val="24"/>
                <w:szCs w:val="24"/>
              </w:rPr>
            </w:pPr>
          </w:p>
        </w:tc>
        <w:tc>
          <w:tcPr>
            <w:tcW w:w="3486" w:type="dxa"/>
          </w:tcPr>
          <w:p w14:paraId="5CD809C4" w14:textId="77777777" w:rsidR="00ED00CC" w:rsidRDefault="00ED00CC" w:rsidP="00ED00CC">
            <w:pPr>
              <w:rPr>
                <w:b/>
                <w:bCs/>
                <w:sz w:val="24"/>
                <w:szCs w:val="24"/>
              </w:rPr>
            </w:pPr>
          </w:p>
        </w:tc>
      </w:tr>
      <w:tr w:rsidR="00ED00CC" w14:paraId="1606E1EE" w14:textId="77777777" w:rsidTr="00ED00CC">
        <w:tc>
          <w:tcPr>
            <w:tcW w:w="5098" w:type="dxa"/>
            <w:shd w:val="clear" w:color="auto" w:fill="F6C5AC" w:themeFill="accent2" w:themeFillTint="66"/>
          </w:tcPr>
          <w:p w14:paraId="0739254B" w14:textId="1783FFD9" w:rsidR="00ED00CC" w:rsidRPr="00ED00CC" w:rsidRDefault="00ED00CC" w:rsidP="00ED00CC">
            <w:pPr>
              <w:rPr>
                <w:b/>
                <w:bCs/>
              </w:rPr>
            </w:pPr>
            <w:r w:rsidRPr="00ED00CC">
              <w:rPr>
                <w:b/>
                <w:bCs/>
              </w:rPr>
              <w:t xml:space="preserve">Is the software up to date? </w:t>
            </w:r>
          </w:p>
        </w:tc>
        <w:tc>
          <w:tcPr>
            <w:tcW w:w="1872" w:type="dxa"/>
          </w:tcPr>
          <w:p w14:paraId="36586758" w14:textId="77777777" w:rsidR="00ED00CC" w:rsidRDefault="00ED00CC" w:rsidP="00ED00CC">
            <w:pPr>
              <w:rPr>
                <w:b/>
                <w:bCs/>
                <w:sz w:val="24"/>
                <w:szCs w:val="24"/>
              </w:rPr>
            </w:pPr>
          </w:p>
        </w:tc>
        <w:tc>
          <w:tcPr>
            <w:tcW w:w="3486" w:type="dxa"/>
          </w:tcPr>
          <w:p w14:paraId="78815E2D" w14:textId="77777777" w:rsidR="00ED00CC" w:rsidRDefault="00ED00CC" w:rsidP="00ED00CC">
            <w:pPr>
              <w:rPr>
                <w:b/>
                <w:bCs/>
                <w:sz w:val="24"/>
                <w:szCs w:val="24"/>
              </w:rPr>
            </w:pPr>
          </w:p>
        </w:tc>
      </w:tr>
      <w:tr w:rsidR="00ED00CC" w14:paraId="6163CBA9" w14:textId="77777777" w:rsidTr="00ED00CC">
        <w:tc>
          <w:tcPr>
            <w:tcW w:w="5098" w:type="dxa"/>
            <w:shd w:val="clear" w:color="auto" w:fill="F6C5AC" w:themeFill="accent2" w:themeFillTint="66"/>
          </w:tcPr>
          <w:p w14:paraId="0A0C2EE6" w14:textId="3DFAEF2A" w:rsidR="00ED00CC" w:rsidRPr="00ED00CC" w:rsidRDefault="00ED00CC" w:rsidP="00ED00CC">
            <w:pPr>
              <w:rPr>
                <w:b/>
                <w:bCs/>
              </w:rPr>
            </w:pPr>
            <w:r w:rsidRPr="00ED00CC">
              <w:rPr>
                <w:b/>
                <w:bCs/>
              </w:rPr>
              <w:t xml:space="preserve">Is the classroom equipped with a whiteboard for teaching? </w:t>
            </w:r>
          </w:p>
        </w:tc>
        <w:tc>
          <w:tcPr>
            <w:tcW w:w="1872" w:type="dxa"/>
          </w:tcPr>
          <w:p w14:paraId="106FF1D1" w14:textId="77777777" w:rsidR="00ED00CC" w:rsidRDefault="00ED00CC" w:rsidP="00ED00CC">
            <w:pPr>
              <w:rPr>
                <w:b/>
                <w:bCs/>
                <w:sz w:val="24"/>
                <w:szCs w:val="24"/>
              </w:rPr>
            </w:pPr>
          </w:p>
        </w:tc>
        <w:tc>
          <w:tcPr>
            <w:tcW w:w="3486" w:type="dxa"/>
          </w:tcPr>
          <w:p w14:paraId="319CA49C" w14:textId="77777777" w:rsidR="00ED00CC" w:rsidRDefault="00ED00CC" w:rsidP="00ED00CC">
            <w:pPr>
              <w:rPr>
                <w:b/>
                <w:bCs/>
                <w:sz w:val="24"/>
                <w:szCs w:val="24"/>
              </w:rPr>
            </w:pPr>
          </w:p>
        </w:tc>
      </w:tr>
      <w:tr w:rsidR="00ED00CC" w14:paraId="3C06E013" w14:textId="77777777" w:rsidTr="00ED00CC">
        <w:tc>
          <w:tcPr>
            <w:tcW w:w="5098" w:type="dxa"/>
            <w:shd w:val="clear" w:color="auto" w:fill="F6C5AC" w:themeFill="accent2" w:themeFillTint="66"/>
          </w:tcPr>
          <w:p w14:paraId="28E6A4A0" w14:textId="5EB5F519" w:rsidR="00ED00CC" w:rsidRPr="00ED00CC" w:rsidRDefault="00ED00CC" w:rsidP="00ED00CC">
            <w:pPr>
              <w:rPr>
                <w:b/>
                <w:bCs/>
              </w:rPr>
            </w:pPr>
            <w:r w:rsidRPr="00ED00CC">
              <w:rPr>
                <w:b/>
                <w:bCs/>
              </w:rPr>
              <w:t>Is there computers/I pad/tablet within the institution?</w:t>
            </w:r>
          </w:p>
        </w:tc>
        <w:tc>
          <w:tcPr>
            <w:tcW w:w="1872" w:type="dxa"/>
          </w:tcPr>
          <w:p w14:paraId="334669D7" w14:textId="77777777" w:rsidR="00ED00CC" w:rsidRDefault="00ED00CC" w:rsidP="00ED00CC">
            <w:pPr>
              <w:rPr>
                <w:b/>
                <w:bCs/>
                <w:sz w:val="24"/>
                <w:szCs w:val="24"/>
              </w:rPr>
            </w:pPr>
          </w:p>
        </w:tc>
        <w:tc>
          <w:tcPr>
            <w:tcW w:w="3486" w:type="dxa"/>
          </w:tcPr>
          <w:p w14:paraId="2F571D2C" w14:textId="77777777" w:rsidR="00ED00CC" w:rsidRDefault="00ED00CC" w:rsidP="00ED00CC">
            <w:pPr>
              <w:rPr>
                <w:b/>
                <w:bCs/>
                <w:sz w:val="24"/>
                <w:szCs w:val="24"/>
              </w:rPr>
            </w:pPr>
          </w:p>
        </w:tc>
      </w:tr>
      <w:tr w:rsidR="00ED00CC" w14:paraId="521A8BF2" w14:textId="77777777" w:rsidTr="00ED00CC">
        <w:tc>
          <w:tcPr>
            <w:tcW w:w="5098" w:type="dxa"/>
            <w:shd w:val="clear" w:color="auto" w:fill="F6C5AC" w:themeFill="accent2" w:themeFillTint="66"/>
          </w:tcPr>
          <w:p w14:paraId="0588ADEE" w14:textId="77777777" w:rsidR="00ED00CC" w:rsidRPr="00ED00CC" w:rsidRDefault="00ED00CC" w:rsidP="00ED00CC">
            <w:pPr>
              <w:rPr>
                <w:b/>
                <w:bCs/>
              </w:rPr>
            </w:pPr>
            <w:r w:rsidRPr="00ED00CC">
              <w:rPr>
                <w:b/>
                <w:bCs/>
              </w:rPr>
              <w:t xml:space="preserve">How many computers/I pad/ tablet? </w:t>
            </w:r>
          </w:p>
          <w:p w14:paraId="3E85A33A" w14:textId="77777777" w:rsidR="00ED00CC" w:rsidRPr="00ED00CC" w:rsidRDefault="00ED00CC" w:rsidP="00ED00CC">
            <w:pPr>
              <w:rPr>
                <w:b/>
                <w:bCs/>
              </w:rPr>
            </w:pPr>
          </w:p>
        </w:tc>
        <w:tc>
          <w:tcPr>
            <w:tcW w:w="1872" w:type="dxa"/>
          </w:tcPr>
          <w:p w14:paraId="27D3D0E6" w14:textId="77777777" w:rsidR="00ED00CC" w:rsidRDefault="00ED00CC" w:rsidP="00ED00CC">
            <w:pPr>
              <w:rPr>
                <w:b/>
                <w:bCs/>
                <w:sz w:val="24"/>
                <w:szCs w:val="24"/>
              </w:rPr>
            </w:pPr>
          </w:p>
        </w:tc>
        <w:tc>
          <w:tcPr>
            <w:tcW w:w="3486" w:type="dxa"/>
          </w:tcPr>
          <w:p w14:paraId="0401BF75" w14:textId="77777777" w:rsidR="00ED00CC" w:rsidRDefault="00ED00CC" w:rsidP="00ED00CC">
            <w:pPr>
              <w:rPr>
                <w:b/>
                <w:bCs/>
                <w:sz w:val="24"/>
                <w:szCs w:val="24"/>
              </w:rPr>
            </w:pPr>
          </w:p>
        </w:tc>
      </w:tr>
      <w:tr w:rsidR="00E86A76" w14:paraId="31E3417F" w14:textId="77777777" w:rsidTr="00ED00CC">
        <w:tc>
          <w:tcPr>
            <w:tcW w:w="5098" w:type="dxa"/>
            <w:shd w:val="clear" w:color="auto" w:fill="F6C5AC" w:themeFill="accent2" w:themeFillTint="66"/>
          </w:tcPr>
          <w:p w14:paraId="491BDBA6" w14:textId="4773911B" w:rsidR="00E86A76" w:rsidRPr="00ED00CC" w:rsidRDefault="00E86A76" w:rsidP="00ED00CC">
            <w:pPr>
              <w:rPr>
                <w:b/>
                <w:bCs/>
              </w:rPr>
            </w:pPr>
            <w:r>
              <w:rPr>
                <w:b/>
                <w:bCs/>
              </w:rPr>
              <w:t xml:space="preserve">Have you hired qualified practitioners to delivery the courses? </w:t>
            </w:r>
          </w:p>
        </w:tc>
        <w:tc>
          <w:tcPr>
            <w:tcW w:w="1872" w:type="dxa"/>
          </w:tcPr>
          <w:p w14:paraId="4CC63BBB" w14:textId="77777777" w:rsidR="00E86A76" w:rsidRDefault="00E86A76" w:rsidP="00ED00CC">
            <w:pPr>
              <w:rPr>
                <w:b/>
                <w:bCs/>
                <w:sz w:val="24"/>
                <w:szCs w:val="24"/>
              </w:rPr>
            </w:pPr>
          </w:p>
        </w:tc>
        <w:tc>
          <w:tcPr>
            <w:tcW w:w="3486" w:type="dxa"/>
          </w:tcPr>
          <w:p w14:paraId="6BEE5943" w14:textId="77777777" w:rsidR="00E86A76" w:rsidRDefault="00E86A76" w:rsidP="00ED00CC">
            <w:pPr>
              <w:rPr>
                <w:b/>
                <w:bCs/>
                <w:sz w:val="24"/>
                <w:szCs w:val="24"/>
              </w:rPr>
            </w:pPr>
          </w:p>
        </w:tc>
      </w:tr>
      <w:tr w:rsidR="00E86A76" w14:paraId="294BB671" w14:textId="77777777" w:rsidTr="00E86A76">
        <w:tc>
          <w:tcPr>
            <w:tcW w:w="10456" w:type="dxa"/>
            <w:gridSpan w:val="3"/>
            <w:shd w:val="clear" w:color="auto" w:fill="FFFFFF" w:themeFill="background1"/>
          </w:tcPr>
          <w:p w14:paraId="283DCCB6" w14:textId="77777777" w:rsidR="00E86A76" w:rsidRDefault="00E86A76" w:rsidP="00E86A76">
            <w:pPr>
              <w:jc w:val="both"/>
              <w:rPr>
                <w:b/>
                <w:bCs/>
                <w:sz w:val="24"/>
                <w:szCs w:val="24"/>
              </w:rPr>
            </w:pPr>
            <w:r>
              <w:rPr>
                <w:b/>
                <w:bCs/>
                <w:sz w:val="24"/>
                <w:szCs w:val="24"/>
              </w:rPr>
              <w:t>*</w:t>
            </w:r>
            <w:r w:rsidRPr="00E86A76">
              <w:rPr>
                <w:i/>
                <w:iCs/>
                <w:sz w:val="24"/>
                <w:szCs w:val="24"/>
              </w:rPr>
              <w:t>Hiring practitioners to delivery the courses can be done at any point before the start date of delivery.</w:t>
            </w:r>
            <w:r>
              <w:rPr>
                <w:b/>
                <w:bCs/>
                <w:sz w:val="24"/>
                <w:szCs w:val="24"/>
              </w:rPr>
              <w:t xml:space="preserve"> </w:t>
            </w:r>
          </w:p>
          <w:p w14:paraId="3F4731BB" w14:textId="0D62A328" w:rsidR="00E86A76" w:rsidRDefault="00E86A76" w:rsidP="00E86A76">
            <w:pPr>
              <w:jc w:val="both"/>
              <w:rPr>
                <w:b/>
                <w:bCs/>
                <w:sz w:val="24"/>
                <w:szCs w:val="24"/>
              </w:rPr>
            </w:pPr>
          </w:p>
        </w:tc>
      </w:tr>
      <w:tr w:rsidR="002B5835" w14:paraId="4030BECE" w14:textId="77777777" w:rsidTr="00413C17">
        <w:tc>
          <w:tcPr>
            <w:tcW w:w="10456" w:type="dxa"/>
            <w:gridSpan w:val="3"/>
          </w:tcPr>
          <w:p w14:paraId="1DA64E01" w14:textId="28FA3253" w:rsidR="002B5835" w:rsidRDefault="002B5835" w:rsidP="00B40B9E">
            <w:pPr>
              <w:rPr>
                <w:b/>
                <w:bCs/>
                <w:sz w:val="24"/>
                <w:szCs w:val="24"/>
              </w:rPr>
            </w:pPr>
            <w:r>
              <w:rPr>
                <w:b/>
                <w:bCs/>
                <w:sz w:val="24"/>
                <w:szCs w:val="24"/>
              </w:rPr>
              <w:t xml:space="preserve">Notes: </w:t>
            </w:r>
          </w:p>
          <w:p w14:paraId="17D2984F" w14:textId="77777777" w:rsidR="002B5835" w:rsidRDefault="002B5835" w:rsidP="00B40B9E">
            <w:pPr>
              <w:rPr>
                <w:b/>
                <w:bCs/>
                <w:sz w:val="24"/>
                <w:szCs w:val="24"/>
              </w:rPr>
            </w:pPr>
          </w:p>
          <w:p w14:paraId="30FC2823" w14:textId="77777777" w:rsidR="002B5835" w:rsidRDefault="002B5835" w:rsidP="00B40B9E">
            <w:pPr>
              <w:rPr>
                <w:b/>
                <w:bCs/>
                <w:sz w:val="24"/>
                <w:szCs w:val="24"/>
              </w:rPr>
            </w:pPr>
          </w:p>
          <w:p w14:paraId="16E2439B" w14:textId="77777777" w:rsidR="002B5835" w:rsidRDefault="002B5835" w:rsidP="00B40B9E">
            <w:pPr>
              <w:rPr>
                <w:b/>
                <w:bCs/>
                <w:sz w:val="24"/>
                <w:szCs w:val="24"/>
              </w:rPr>
            </w:pPr>
          </w:p>
          <w:p w14:paraId="4FDC3E27" w14:textId="77777777" w:rsidR="002B5835" w:rsidRDefault="002B5835" w:rsidP="00B40B9E">
            <w:pPr>
              <w:rPr>
                <w:b/>
                <w:bCs/>
                <w:sz w:val="24"/>
                <w:szCs w:val="24"/>
              </w:rPr>
            </w:pPr>
          </w:p>
          <w:p w14:paraId="46D4036A" w14:textId="77777777" w:rsidR="002B5835" w:rsidRDefault="002B5835" w:rsidP="00B40B9E">
            <w:pPr>
              <w:rPr>
                <w:b/>
                <w:bCs/>
                <w:sz w:val="24"/>
                <w:szCs w:val="24"/>
              </w:rPr>
            </w:pPr>
          </w:p>
          <w:p w14:paraId="45572200" w14:textId="77777777" w:rsidR="00ED00CC" w:rsidRDefault="00ED00CC" w:rsidP="00B40B9E">
            <w:pPr>
              <w:rPr>
                <w:b/>
                <w:bCs/>
                <w:sz w:val="24"/>
                <w:szCs w:val="24"/>
              </w:rPr>
            </w:pPr>
          </w:p>
          <w:p w14:paraId="792D20D0" w14:textId="77777777" w:rsidR="00ED00CC" w:rsidRDefault="00ED00CC" w:rsidP="00B40B9E">
            <w:pPr>
              <w:rPr>
                <w:b/>
                <w:bCs/>
                <w:sz w:val="24"/>
                <w:szCs w:val="24"/>
              </w:rPr>
            </w:pPr>
          </w:p>
          <w:p w14:paraId="59AC5DBB" w14:textId="77777777" w:rsidR="00ED00CC" w:rsidRDefault="00ED00CC" w:rsidP="00B40B9E">
            <w:pPr>
              <w:rPr>
                <w:b/>
                <w:bCs/>
                <w:sz w:val="24"/>
                <w:szCs w:val="24"/>
              </w:rPr>
            </w:pPr>
          </w:p>
          <w:p w14:paraId="173DD88B" w14:textId="77777777" w:rsidR="00ED00CC" w:rsidRDefault="00ED00CC" w:rsidP="00B40B9E">
            <w:pPr>
              <w:rPr>
                <w:b/>
                <w:bCs/>
                <w:sz w:val="24"/>
                <w:szCs w:val="24"/>
              </w:rPr>
            </w:pPr>
          </w:p>
          <w:p w14:paraId="013CDBF3" w14:textId="77777777" w:rsidR="00ED00CC" w:rsidRDefault="00ED00CC" w:rsidP="00B40B9E">
            <w:pPr>
              <w:rPr>
                <w:b/>
                <w:bCs/>
                <w:sz w:val="24"/>
                <w:szCs w:val="24"/>
              </w:rPr>
            </w:pPr>
          </w:p>
          <w:p w14:paraId="4FDEDBF0" w14:textId="77777777" w:rsidR="00ED00CC" w:rsidRDefault="00ED00CC" w:rsidP="00B40B9E">
            <w:pPr>
              <w:rPr>
                <w:b/>
                <w:bCs/>
                <w:sz w:val="24"/>
                <w:szCs w:val="24"/>
              </w:rPr>
            </w:pPr>
          </w:p>
          <w:p w14:paraId="5D3F40CD" w14:textId="77777777" w:rsidR="00ED00CC" w:rsidRDefault="00ED00CC" w:rsidP="00B40B9E">
            <w:pPr>
              <w:rPr>
                <w:b/>
                <w:bCs/>
                <w:sz w:val="24"/>
                <w:szCs w:val="24"/>
              </w:rPr>
            </w:pPr>
          </w:p>
          <w:p w14:paraId="1B4B4FAF" w14:textId="77777777" w:rsidR="00ED00CC" w:rsidRDefault="00ED00CC" w:rsidP="00B40B9E">
            <w:pPr>
              <w:rPr>
                <w:b/>
                <w:bCs/>
                <w:sz w:val="24"/>
                <w:szCs w:val="24"/>
              </w:rPr>
            </w:pPr>
          </w:p>
          <w:p w14:paraId="3A86C55B" w14:textId="77777777" w:rsidR="00ED00CC" w:rsidRDefault="00ED00CC" w:rsidP="00B40B9E">
            <w:pPr>
              <w:rPr>
                <w:b/>
                <w:bCs/>
                <w:sz w:val="24"/>
                <w:szCs w:val="24"/>
              </w:rPr>
            </w:pPr>
          </w:p>
          <w:p w14:paraId="51A8B484" w14:textId="77777777" w:rsidR="00ED00CC" w:rsidRDefault="00ED00CC" w:rsidP="00B40B9E">
            <w:pPr>
              <w:rPr>
                <w:b/>
                <w:bCs/>
                <w:sz w:val="24"/>
                <w:szCs w:val="24"/>
              </w:rPr>
            </w:pPr>
          </w:p>
          <w:p w14:paraId="47BA6696" w14:textId="77777777" w:rsidR="00ED00CC" w:rsidRDefault="00ED00CC" w:rsidP="00B40B9E">
            <w:pPr>
              <w:rPr>
                <w:b/>
                <w:bCs/>
                <w:sz w:val="24"/>
                <w:szCs w:val="24"/>
              </w:rPr>
            </w:pPr>
          </w:p>
          <w:p w14:paraId="3D7F6F04" w14:textId="77777777" w:rsidR="00ED00CC" w:rsidRDefault="00ED00CC" w:rsidP="00B40B9E">
            <w:pPr>
              <w:rPr>
                <w:b/>
                <w:bCs/>
                <w:sz w:val="24"/>
                <w:szCs w:val="24"/>
              </w:rPr>
            </w:pPr>
          </w:p>
          <w:p w14:paraId="1F1EE520" w14:textId="77777777" w:rsidR="00ED00CC" w:rsidRDefault="00ED00CC" w:rsidP="00B40B9E">
            <w:pPr>
              <w:rPr>
                <w:b/>
                <w:bCs/>
                <w:sz w:val="24"/>
                <w:szCs w:val="24"/>
              </w:rPr>
            </w:pPr>
          </w:p>
          <w:p w14:paraId="23E05860" w14:textId="77777777" w:rsidR="00ED00CC" w:rsidRDefault="00ED00CC" w:rsidP="00B40B9E">
            <w:pPr>
              <w:rPr>
                <w:b/>
                <w:bCs/>
                <w:sz w:val="24"/>
                <w:szCs w:val="24"/>
              </w:rPr>
            </w:pPr>
          </w:p>
          <w:p w14:paraId="7196B338" w14:textId="77777777" w:rsidR="00ED00CC" w:rsidRDefault="00ED00CC" w:rsidP="00B40B9E">
            <w:pPr>
              <w:rPr>
                <w:b/>
                <w:bCs/>
                <w:sz w:val="24"/>
                <w:szCs w:val="24"/>
              </w:rPr>
            </w:pPr>
          </w:p>
          <w:p w14:paraId="1E35A03A" w14:textId="77777777" w:rsidR="00ED00CC" w:rsidRDefault="00ED00CC" w:rsidP="00B40B9E">
            <w:pPr>
              <w:rPr>
                <w:b/>
                <w:bCs/>
                <w:sz w:val="24"/>
                <w:szCs w:val="24"/>
              </w:rPr>
            </w:pPr>
          </w:p>
          <w:p w14:paraId="5218B111" w14:textId="77777777" w:rsidR="00ED00CC" w:rsidRDefault="00ED00CC" w:rsidP="00B40B9E">
            <w:pPr>
              <w:rPr>
                <w:b/>
                <w:bCs/>
                <w:sz w:val="24"/>
                <w:szCs w:val="24"/>
              </w:rPr>
            </w:pPr>
          </w:p>
          <w:p w14:paraId="7B182CBF" w14:textId="77777777" w:rsidR="00ED00CC" w:rsidRDefault="00ED00CC" w:rsidP="00B40B9E">
            <w:pPr>
              <w:rPr>
                <w:b/>
                <w:bCs/>
                <w:sz w:val="24"/>
                <w:szCs w:val="24"/>
              </w:rPr>
            </w:pPr>
          </w:p>
          <w:p w14:paraId="78FF656D" w14:textId="77777777" w:rsidR="00ED00CC" w:rsidRDefault="00ED00CC" w:rsidP="00B40B9E">
            <w:pPr>
              <w:rPr>
                <w:b/>
                <w:bCs/>
                <w:sz w:val="24"/>
                <w:szCs w:val="24"/>
              </w:rPr>
            </w:pPr>
          </w:p>
          <w:p w14:paraId="3577FB9A" w14:textId="77777777" w:rsidR="00ED00CC" w:rsidRDefault="00ED00CC" w:rsidP="00B40B9E">
            <w:pPr>
              <w:rPr>
                <w:b/>
                <w:bCs/>
                <w:sz w:val="24"/>
                <w:szCs w:val="24"/>
              </w:rPr>
            </w:pPr>
          </w:p>
          <w:p w14:paraId="1F11B1E7" w14:textId="77777777" w:rsidR="00ED00CC" w:rsidRDefault="00ED00CC" w:rsidP="00B40B9E">
            <w:pPr>
              <w:rPr>
                <w:b/>
                <w:bCs/>
                <w:sz w:val="24"/>
                <w:szCs w:val="24"/>
              </w:rPr>
            </w:pPr>
          </w:p>
          <w:p w14:paraId="085E7247" w14:textId="77777777" w:rsidR="00ED00CC" w:rsidRDefault="00ED00CC" w:rsidP="00B40B9E">
            <w:pPr>
              <w:rPr>
                <w:b/>
                <w:bCs/>
                <w:sz w:val="24"/>
                <w:szCs w:val="24"/>
              </w:rPr>
            </w:pPr>
          </w:p>
          <w:p w14:paraId="42015A6E" w14:textId="77777777" w:rsidR="00ED00CC" w:rsidRDefault="00ED00CC" w:rsidP="00B40B9E">
            <w:pPr>
              <w:rPr>
                <w:b/>
                <w:bCs/>
                <w:sz w:val="24"/>
                <w:szCs w:val="24"/>
              </w:rPr>
            </w:pPr>
          </w:p>
          <w:p w14:paraId="48F5C981" w14:textId="73E3BCDA" w:rsidR="00ED00CC" w:rsidRDefault="00ED00CC" w:rsidP="00B40B9E">
            <w:pPr>
              <w:rPr>
                <w:b/>
                <w:bCs/>
                <w:sz w:val="24"/>
                <w:szCs w:val="24"/>
              </w:rPr>
            </w:pPr>
          </w:p>
          <w:p w14:paraId="22123F72" w14:textId="77777777" w:rsidR="00ED00CC" w:rsidRDefault="00ED00CC" w:rsidP="00B40B9E">
            <w:pPr>
              <w:rPr>
                <w:b/>
                <w:bCs/>
                <w:sz w:val="24"/>
                <w:szCs w:val="24"/>
              </w:rPr>
            </w:pPr>
          </w:p>
          <w:p w14:paraId="1EE56033" w14:textId="77777777" w:rsidR="00ED00CC" w:rsidRDefault="00ED00CC" w:rsidP="00B40B9E">
            <w:pPr>
              <w:rPr>
                <w:b/>
                <w:bCs/>
                <w:sz w:val="24"/>
                <w:szCs w:val="24"/>
              </w:rPr>
            </w:pPr>
          </w:p>
          <w:p w14:paraId="3045925D" w14:textId="77777777" w:rsidR="00ED00CC" w:rsidRDefault="00ED00CC" w:rsidP="00B40B9E">
            <w:pPr>
              <w:rPr>
                <w:b/>
                <w:bCs/>
                <w:sz w:val="24"/>
                <w:szCs w:val="24"/>
              </w:rPr>
            </w:pPr>
          </w:p>
          <w:p w14:paraId="1EAC77F9" w14:textId="77777777" w:rsidR="00ED00CC" w:rsidRDefault="00ED00CC" w:rsidP="00B40B9E">
            <w:pPr>
              <w:rPr>
                <w:b/>
                <w:bCs/>
                <w:sz w:val="24"/>
                <w:szCs w:val="24"/>
              </w:rPr>
            </w:pPr>
          </w:p>
          <w:p w14:paraId="1CBB955C" w14:textId="77777777" w:rsidR="00ED00CC" w:rsidRDefault="00ED00CC" w:rsidP="00B40B9E">
            <w:pPr>
              <w:rPr>
                <w:b/>
                <w:bCs/>
                <w:sz w:val="24"/>
                <w:szCs w:val="24"/>
              </w:rPr>
            </w:pPr>
          </w:p>
          <w:p w14:paraId="1A038C48" w14:textId="77777777" w:rsidR="00ED00CC" w:rsidRDefault="00ED00CC" w:rsidP="00B40B9E">
            <w:pPr>
              <w:rPr>
                <w:b/>
                <w:bCs/>
                <w:sz w:val="24"/>
                <w:szCs w:val="24"/>
              </w:rPr>
            </w:pPr>
          </w:p>
          <w:p w14:paraId="364B130C" w14:textId="77777777" w:rsidR="00ED00CC" w:rsidRDefault="00ED00CC" w:rsidP="00B40B9E">
            <w:pPr>
              <w:rPr>
                <w:b/>
                <w:bCs/>
                <w:sz w:val="24"/>
                <w:szCs w:val="24"/>
              </w:rPr>
            </w:pPr>
          </w:p>
          <w:p w14:paraId="5DACED64" w14:textId="77777777" w:rsidR="00EA0473" w:rsidRDefault="00EA0473" w:rsidP="00B40B9E">
            <w:pPr>
              <w:rPr>
                <w:b/>
                <w:bCs/>
                <w:sz w:val="24"/>
                <w:szCs w:val="24"/>
              </w:rPr>
            </w:pPr>
          </w:p>
          <w:p w14:paraId="5834617D" w14:textId="77777777" w:rsidR="00ED00CC" w:rsidRDefault="00ED00CC" w:rsidP="00B40B9E">
            <w:pPr>
              <w:rPr>
                <w:b/>
                <w:bCs/>
                <w:sz w:val="24"/>
                <w:szCs w:val="24"/>
              </w:rPr>
            </w:pPr>
          </w:p>
          <w:p w14:paraId="13DA01DD" w14:textId="77777777" w:rsidR="00ED00CC" w:rsidRDefault="00ED00CC" w:rsidP="00B40B9E">
            <w:pPr>
              <w:rPr>
                <w:b/>
                <w:bCs/>
                <w:sz w:val="24"/>
                <w:szCs w:val="24"/>
              </w:rPr>
            </w:pPr>
          </w:p>
          <w:p w14:paraId="121F9508" w14:textId="77777777" w:rsidR="00ED00CC" w:rsidRDefault="00ED00CC" w:rsidP="00B40B9E">
            <w:pPr>
              <w:rPr>
                <w:b/>
                <w:bCs/>
                <w:sz w:val="24"/>
                <w:szCs w:val="24"/>
              </w:rPr>
            </w:pPr>
          </w:p>
          <w:p w14:paraId="27353B4D" w14:textId="77777777" w:rsidR="002B5835" w:rsidRDefault="002B5835" w:rsidP="00B40B9E">
            <w:pPr>
              <w:rPr>
                <w:b/>
                <w:bCs/>
                <w:sz w:val="24"/>
                <w:szCs w:val="24"/>
              </w:rPr>
            </w:pPr>
          </w:p>
        </w:tc>
      </w:tr>
    </w:tbl>
    <w:p w14:paraId="6D47F4B6" w14:textId="77777777" w:rsidR="00CC0E8B" w:rsidRPr="00CC0E8B" w:rsidRDefault="00CC0E8B">
      <w:pPr>
        <w:rPr>
          <w:b/>
          <w:bCs/>
          <w:sz w:val="24"/>
          <w:szCs w:val="24"/>
        </w:rPr>
      </w:pPr>
    </w:p>
    <w:sectPr w:rsidR="00CC0E8B" w:rsidRPr="00CC0E8B" w:rsidSect="00CC0E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98CF" w14:textId="77777777" w:rsidR="002A0DB5" w:rsidRDefault="002A0DB5" w:rsidP="003B532F">
      <w:pPr>
        <w:spacing w:after="0" w:line="240" w:lineRule="auto"/>
      </w:pPr>
      <w:r>
        <w:separator/>
      </w:r>
    </w:p>
  </w:endnote>
  <w:endnote w:type="continuationSeparator" w:id="0">
    <w:p w14:paraId="2FB332F9" w14:textId="77777777" w:rsidR="002A0DB5" w:rsidRDefault="002A0DB5" w:rsidP="003B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6C69" w14:textId="77777777" w:rsidR="002A0DB5" w:rsidRDefault="002A0DB5" w:rsidP="003B532F">
      <w:pPr>
        <w:spacing w:after="0" w:line="240" w:lineRule="auto"/>
      </w:pPr>
      <w:r>
        <w:separator/>
      </w:r>
    </w:p>
  </w:footnote>
  <w:footnote w:type="continuationSeparator" w:id="0">
    <w:p w14:paraId="22AF6575" w14:textId="77777777" w:rsidR="002A0DB5" w:rsidRDefault="002A0DB5" w:rsidP="003B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1C6D"/>
    <w:multiLevelType w:val="hybridMultilevel"/>
    <w:tmpl w:val="C8ECBFD0"/>
    <w:lvl w:ilvl="0" w:tplc="226CEF74">
      <w:numFmt w:val="bullet"/>
      <w:lvlText w:val=""/>
      <w:lvlJc w:val="left"/>
      <w:pPr>
        <w:ind w:left="720" w:hanging="360"/>
      </w:pPr>
      <w:rPr>
        <w:rFonts w:ascii="Symbol" w:eastAsiaTheme="minorHAnsi" w:hAnsi="Symbol" w:cstheme="minorBidi" w:hint="default"/>
      </w:rPr>
    </w:lvl>
    <w:lvl w:ilvl="1" w:tplc="0D329C9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0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8B"/>
    <w:rsid w:val="001E4A27"/>
    <w:rsid w:val="002911C8"/>
    <w:rsid w:val="002A0DB5"/>
    <w:rsid w:val="002B5835"/>
    <w:rsid w:val="003B532F"/>
    <w:rsid w:val="004B7E3E"/>
    <w:rsid w:val="004C598D"/>
    <w:rsid w:val="00596D4E"/>
    <w:rsid w:val="00602FE4"/>
    <w:rsid w:val="00942DE8"/>
    <w:rsid w:val="00A07498"/>
    <w:rsid w:val="00AE557F"/>
    <w:rsid w:val="00B40B9E"/>
    <w:rsid w:val="00B75B21"/>
    <w:rsid w:val="00B976B5"/>
    <w:rsid w:val="00CC0E8B"/>
    <w:rsid w:val="00E27A18"/>
    <w:rsid w:val="00E82CA0"/>
    <w:rsid w:val="00E86A76"/>
    <w:rsid w:val="00EA0473"/>
    <w:rsid w:val="00ED00CC"/>
    <w:rsid w:val="00F636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E7BD"/>
  <w15:chartTrackingRefBased/>
  <w15:docId w15:val="{42002FCF-F71D-4036-AA8A-29B76EE2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E8B"/>
    <w:rPr>
      <w:rFonts w:eastAsiaTheme="majorEastAsia" w:cstheme="majorBidi"/>
      <w:color w:val="272727" w:themeColor="text1" w:themeTint="D8"/>
    </w:rPr>
  </w:style>
  <w:style w:type="paragraph" w:styleId="Title">
    <w:name w:val="Title"/>
    <w:basedOn w:val="Normal"/>
    <w:next w:val="Normal"/>
    <w:link w:val="TitleChar"/>
    <w:uiPriority w:val="10"/>
    <w:qFormat/>
    <w:rsid w:val="00CC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E8B"/>
    <w:pPr>
      <w:spacing w:before="160"/>
      <w:jc w:val="center"/>
    </w:pPr>
    <w:rPr>
      <w:i/>
      <w:iCs/>
      <w:color w:val="404040" w:themeColor="text1" w:themeTint="BF"/>
    </w:rPr>
  </w:style>
  <w:style w:type="character" w:customStyle="1" w:styleId="QuoteChar">
    <w:name w:val="Quote Char"/>
    <w:basedOn w:val="DefaultParagraphFont"/>
    <w:link w:val="Quote"/>
    <w:uiPriority w:val="29"/>
    <w:rsid w:val="00CC0E8B"/>
    <w:rPr>
      <w:i/>
      <w:iCs/>
      <w:color w:val="404040" w:themeColor="text1" w:themeTint="BF"/>
    </w:rPr>
  </w:style>
  <w:style w:type="paragraph" w:styleId="ListParagraph">
    <w:name w:val="List Paragraph"/>
    <w:basedOn w:val="Normal"/>
    <w:uiPriority w:val="34"/>
    <w:qFormat/>
    <w:rsid w:val="00CC0E8B"/>
    <w:pPr>
      <w:ind w:left="720"/>
      <w:contextualSpacing/>
    </w:pPr>
  </w:style>
  <w:style w:type="character" w:styleId="IntenseEmphasis">
    <w:name w:val="Intense Emphasis"/>
    <w:basedOn w:val="DefaultParagraphFont"/>
    <w:uiPriority w:val="21"/>
    <w:qFormat/>
    <w:rsid w:val="00CC0E8B"/>
    <w:rPr>
      <w:i/>
      <w:iCs/>
      <w:color w:val="0F4761" w:themeColor="accent1" w:themeShade="BF"/>
    </w:rPr>
  </w:style>
  <w:style w:type="paragraph" w:styleId="IntenseQuote">
    <w:name w:val="Intense Quote"/>
    <w:basedOn w:val="Normal"/>
    <w:next w:val="Normal"/>
    <w:link w:val="IntenseQuoteChar"/>
    <w:uiPriority w:val="30"/>
    <w:qFormat/>
    <w:rsid w:val="00CC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E8B"/>
    <w:rPr>
      <w:i/>
      <w:iCs/>
      <w:color w:val="0F4761" w:themeColor="accent1" w:themeShade="BF"/>
    </w:rPr>
  </w:style>
  <w:style w:type="character" w:styleId="IntenseReference">
    <w:name w:val="Intense Reference"/>
    <w:basedOn w:val="DefaultParagraphFont"/>
    <w:uiPriority w:val="32"/>
    <w:qFormat/>
    <w:rsid w:val="00CC0E8B"/>
    <w:rPr>
      <w:b/>
      <w:bCs/>
      <w:smallCaps/>
      <w:color w:val="0F4761" w:themeColor="accent1" w:themeShade="BF"/>
      <w:spacing w:val="5"/>
    </w:rPr>
  </w:style>
  <w:style w:type="table" w:styleId="TableGrid">
    <w:name w:val="Table Grid"/>
    <w:basedOn w:val="TableNormal"/>
    <w:uiPriority w:val="39"/>
    <w:rsid w:val="00CC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32F"/>
  </w:style>
  <w:style w:type="paragraph" w:styleId="Footer">
    <w:name w:val="footer"/>
    <w:basedOn w:val="Normal"/>
    <w:link w:val="FooterChar"/>
    <w:uiPriority w:val="99"/>
    <w:unhideWhenUsed/>
    <w:rsid w:val="003B5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Nikiaisha K</dc:creator>
  <cp:keywords/>
  <dc:description/>
  <cp:lastModifiedBy>Thompson, Nikiaisha K</cp:lastModifiedBy>
  <cp:revision>2</cp:revision>
  <dcterms:created xsi:type="dcterms:W3CDTF">2024-08-16T16:54:00Z</dcterms:created>
  <dcterms:modified xsi:type="dcterms:W3CDTF">2024-08-16T16:54:00Z</dcterms:modified>
</cp:coreProperties>
</file>